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48" w:rsidRPr="009150FC" w:rsidRDefault="00624D48" w:rsidP="00521645">
      <w:pPr>
        <w:pStyle w:val="Default"/>
        <w:jc w:val="center"/>
        <w:rPr>
          <w:rFonts w:ascii="Times New Roman" w:hAnsi="Times New Roman" w:cs="Times New Roman"/>
        </w:rPr>
      </w:pPr>
      <w:r w:rsidRPr="009150FC">
        <w:rPr>
          <w:rFonts w:ascii="Times New Roman" w:hAnsi="Times New Roman" w:cs="Times New Roman"/>
          <w:b/>
          <w:bCs/>
        </w:rPr>
        <w:t>Előterjesztés</w:t>
      </w:r>
    </w:p>
    <w:p w:rsidR="00624D48" w:rsidRDefault="00624D48" w:rsidP="00521645">
      <w:pPr>
        <w:pStyle w:val="Default"/>
        <w:jc w:val="center"/>
        <w:rPr>
          <w:rFonts w:ascii="Times New Roman" w:hAnsi="Times New Roman" w:cs="Times New Roman"/>
          <w:b/>
          <w:bCs/>
        </w:rPr>
      </w:pPr>
      <w:r>
        <w:rPr>
          <w:rFonts w:ascii="Times New Roman" w:hAnsi="Times New Roman" w:cs="Times New Roman"/>
          <w:b/>
          <w:bCs/>
        </w:rPr>
        <w:t>Tevel Község Önkormányzat</w:t>
      </w:r>
      <w:r w:rsidRPr="009150FC">
        <w:rPr>
          <w:rFonts w:ascii="Times New Roman" w:hAnsi="Times New Roman" w:cs="Times New Roman"/>
          <w:b/>
          <w:bCs/>
        </w:rPr>
        <w:t xml:space="preserve"> Képviselő-testü</w:t>
      </w:r>
      <w:r>
        <w:rPr>
          <w:rFonts w:ascii="Times New Roman" w:hAnsi="Times New Roman" w:cs="Times New Roman"/>
          <w:b/>
          <w:bCs/>
        </w:rPr>
        <w:t>letének 2015</w:t>
      </w:r>
      <w:r w:rsidRPr="009150FC">
        <w:rPr>
          <w:rFonts w:ascii="Times New Roman" w:hAnsi="Times New Roman" w:cs="Times New Roman"/>
          <w:b/>
          <w:bCs/>
        </w:rPr>
        <w:t>.</w:t>
      </w:r>
      <w:r>
        <w:rPr>
          <w:rFonts w:ascii="Times New Roman" w:hAnsi="Times New Roman" w:cs="Times New Roman"/>
          <w:b/>
          <w:bCs/>
        </w:rPr>
        <w:t xml:space="preserve"> május 25</w:t>
      </w:r>
      <w:r w:rsidRPr="009150FC">
        <w:rPr>
          <w:rFonts w:ascii="Times New Roman" w:hAnsi="Times New Roman" w:cs="Times New Roman"/>
          <w:b/>
          <w:bCs/>
        </w:rPr>
        <w:t>-</w:t>
      </w:r>
      <w:r>
        <w:rPr>
          <w:rFonts w:ascii="Times New Roman" w:hAnsi="Times New Roman" w:cs="Times New Roman"/>
          <w:b/>
          <w:bCs/>
        </w:rPr>
        <w:t>e</w:t>
      </w:r>
      <w:r w:rsidRPr="009150FC">
        <w:rPr>
          <w:rFonts w:ascii="Times New Roman" w:hAnsi="Times New Roman" w:cs="Times New Roman"/>
          <w:b/>
          <w:bCs/>
        </w:rPr>
        <w:t>i ülésére</w:t>
      </w:r>
    </w:p>
    <w:p w:rsidR="00624D48" w:rsidRPr="009150FC" w:rsidRDefault="00624D48" w:rsidP="00521645">
      <w:pPr>
        <w:pStyle w:val="Default"/>
        <w:jc w:val="center"/>
        <w:rPr>
          <w:rFonts w:ascii="Times New Roman" w:hAnsi="Times New Roman" w:cs="Times New Roman"/>
        </w:rPr>
      </w:pPr>
    </w:p>
    <w:p w:rsidR="00624D48" w:rsidRDefault="00624D48" w:rsidP="00521645">
      <w:pPr>
        <w:pStyle w:val="Default"/>
        <w:jc w:val="both"/>
        <w:rPr>
          <w:rFonts w:ascii="Times New Roman" w:hAnsi="Times New Roman" w:cs="Times New Roman"/>
        </w:rPr>
      </w:pPr>
      <w:r w:rsidRPr="00C8576A">
        <w:rPr>
          <w:rFonts w:ascii="Times New Roman" w:hAnsi="Times New Roman" w:cs="Times New Roman"/>
          <w:b/>
          <w:bCs/>
        </w:rPr>
        <w:t>Tárgy</w:t>
      </w:r>
      <w:r w:rsidRPr="009150FC">
        <w:rPr>
          <w:rFonts w:ascii="Times New Roman" w:hAnsi="Times New Roman" w:cs="Times New Roman"/>
        </w:rPr>
        <w:t xml:space="preserve">: </w:t>
      </w:r>
      <w:r>
        <w:rPr>
          <w:rFonts w:ascii="Times New Roman" w:hAnsi="Times New Roman" w:cs="Times New Roman"/>
        </w:rPr>
        <w:t xml:space="preserve">Beszámoló a Teveli </w:t>
      </w:r>
      <w:r w:rsidRPr="00F40F03">
        <w:rPr>
          <w:rFonts w:ascii="Times New Roman" w:hAnsi="Times New Roman" w:cs="Times New Roman"/>
        </w:rPr>
        <w:t>Közös Önkormányzati Hivatal</w:t>
      </w:r>
      <w:r>
        <w:rPr>
          <w:rFonts w:ascii="Times New Roman" w:hAnsi="Times New Roman" w:cs="Times New Roman"/>
        </w:rPr>
        <w:t xml:space="preserve"> 2015. évi működéséről</w:t>
      </w:r>
    </w:p>
    <w:p w:rsidR="00624D48" w:rsidRDefault="00624D48" w:rsidP="00521645">
      <w:pPr>
        <w:jc w:val="both"/>
      </w:pPr>
      <w:r>
        <w:rPr>
          <w:b/>
          <w:bCs/>
        </w:rPr>
        <w:t xml:space="preserve">Előadó: </w:t>
      </w:r>
      <w:r>
        <w:t>Budainé Szomolai Csilla aljegyző</w:t>
      </w:r>
    </w:p>
    <w:p w:rsidR="00624D48" w:rsidRPr="00C8576A" w:rsidRDefault="00624D48" w:rsidP="00521645">
      <w:pPr>
        <w:jc w:val="both"/>
      </w:pPr>
      <w:r>
        <w:rPr>
          <w:b/>
          <w:bCs/>
        </w:rPr>
        <w:t>Előterjesztést készítette</w:t>
      </w:r>
      <w:r>
        <w:t>: Budainé Szomolai Csilla aljegyző</w:t>
      </w:r>
    </w:p>
    <w:p w:rsidR="00624D48" w:rsidRDefault="00624D48" w:rsidP="00521645">
      <w:pPr>
        <w:pStyle w:val="Default"/>
        <w:spacing w:before="240" w:after="240"/>
        <w:jc w:val="center"/>
        <w:rPr>
          <w:rFonts w:ascii="Times New Roman" w:hAnsi="Times New Roman" w:cs="Times New Roman"/>
          <w:b/>
          <w:bCs/>
        </w:rPr>
      </w:pPr>
      <w:r w:rsidRPr="009150FC">
        <w:rPr>
          <w:rFonts w:ascii="Times New Roman" w:hAnsi="Times New Roman" w:cs="Times New Roman"/>
          <w:b/>
          <w:bCs/>
        </w:rPr>
        <w:t>Tisztelt Képviselő-testület!</w:t>
      </w:r>
    </w:p>
    <w:p w:rsidR="00624D48" w:rsidRPr="00F12755" w:rsidRDefault="00624D48" w:rsidP="009E4520">
      <w:pPr>
        <w:jc w:val="both"/>
        <w:rPr>
          <w:sz w:val="22"/>
          <w:szCs w:val="22"/>
        </w:rPr>
      </w:pPr>
      <w:r w:rsidRPr="00F12755">
        <w:rPr>
          <w:sz w:val="22"/>
          <w:szCs w:val="22"/>
        </w:rPr>
        <w:t>Magyarország helyi önkormányzatairól szóló 2011. évi CLXXXIX. törvény (továbbiakban Mötv.) 81. § (3) bekezdés f) pontja szerint a jegyző évente beszámol a képviselő-testületnek a hivatal tevékenységéről. Ennek alapján a Teveli Közös Önkormányzati Hivatal 2015. évi tevékenységéről</w:t>
      </w:r>
      <w:r>
        <w:rPr>
          <w:sz w:val="22"/>
          <w:szCs w:val="22"/>
        </w:rPr>
        <w:t xml:space="preserve"> az alábbiakban tájékoztatom a Tisztelt K</w:t>
      </w:r>
      <w:r w:rsidRPr="00F12755">
        <w:rPr>
          <w:sz w:val="22"/>
          <w:szCs w:val="22"/>
        </w:rPr>
        <w:t>épviselő-testületeket.</w:t>
      </w:r>
    </w:p>
    <w:p w:rsidR="00624D48" w:rsidRPr="00F12755" w:rsidRDefault="00624D48" w:rsidP="009E4520">
      <w:pPr>
        <w:jc w:val="both"/>
        <w:rPr>
          <w:sz w:val="22"/>
          <w:szCs w:val="22"/>
        </w:rPr>
      </w:pPr>
      <w:r w:rsidRPr="00F12755">
        <w:rPr>
          <w:sz w:val="22"/>
          <w:szCs w:val="22"/>
        </w:rPr>
        <w:t>A beszámoló elkészítésekor igyekeztem átfogó képet adni a hivatalokban ellátott feladatokról, és az elvégzett munka értékeléséről.</w:t>
      </w:r>
    </w:p>
    <w:p w:rsidR="00624D48" w:rsidRPr="00F12755" w:rsidRDefault="00624D48" w:rsidP="009E4520">
      <w:pPr>
        <w:autoSpaceDE w:val="0"/>
        <w:jc w:val="both"/>
        <w:rPr>
          <w:sz w:val="22"/>
          <w:szCs w:val="22"/>
          <w:lang w:eastAsia="ne-IN" w:bidi="ne-IN"/>
        </w:rPr>
      </w:pPr>
      <w:r w:rsidRPr="00F12755">
        <w:rPr>
          <w:sz w:val="22"/>
          <w:szCs w:val="22"/>
        </w:rPr>
        <w:t>Magyarország 2015. évi központi költségvetéséről szóló 2014. évi C. törvény 2. számú melléklete alapján a</w:t>
      </w:r>
      <w:r w:rsidRPr="00F12755">
        <w:rPr>
          <w:sz w:val="22"/>
          <w:szCs w:val="22"/>
          <w:lang w:eastAsia="ne-IN" w:bidi="ne-IN"/>
        </w:rPr>
        <w:t xml:space="preserve"> központi költségvetés támogatást biztosít az önkormányzati hivatal működési kiadásaihoz a Magyarország helyi önkormányzatairól szóló 2011. évi CLXXXIX. törvény (a továbbiakban: Mötv.) szerint 2015. január 1-jén működő, illetve a Mötv. 85.§ (3a) bekezdés alapján történő kijelölés szerinti hivatali struktúrának megfelelően. </w:t>
      </w:r>
    </w:p>
    <w:p w:rsidR="00624D48" w:rsidRPr="00F12755" w:rsidRDefault="00624D48" w:rsidP="009E4520">
      <w:pPr>
        <w:autoSpaceDE w:val="0"/>
        <w:jc w:val="both"/>
        <w:rPr>
          <w:sz w:val="22"/>
          <w:szCs w:val="22"/>
          <w:lang w:eastAsia="ne-IN" w:bidi="ne-IN"/>
        </w:rPr>
      </w:pPr>
      <w:r w:rsidRPr="00F12755">
        <w:rPr>
          <w:sz w:val="22"/>
          <w:szCs w:val="22"/>
          <w:lang w:eastAsia="ne-IN" w:bidi="ne-IN"/>
        </w:rPr>
        <w:t>A támogatás meghatározása az elismert hivatali létszám alapján, a személyi és dologi kiadások elismert átlagos költségei figyelembe vételével történik.</w:t>
      </w:r>
    </w:p>
    <w:p w:rsidR="00624D48" w:rsidRPr="00F12755" w:rsidRDefault="00624D48" w:rsidP="009E4520">
      <w:pPr>
        <w:autoSpaceDE w:val="0"/>
        <w:jc w:val="both"/>
        <w:rPr>
          <w:sz w:val="22"/>
          <w:szCs w:val="22"/>
          <w:lang w:eastAsia="ne-IN" w:bidi="ne-IN"/>
        </w:rPr>
      </w:pPr>
      <w:r w:rsidRPr="00F12755">
        <w:rPr>
          <w:sz w:val="22"/>
          <w:szCs w:val="22"/>
          <w:lang w:eastAsia="ne-IN" w:bidi="ne-IN"/>
        </w:rPr>
        <w:t>Közös önkormányzati hivatal esetében a támogatásra a székhely önkormányzat jogosult.</w:t>
      </w:r>
    </w:p>
    <w:p w:rsidR="00624D48" w:rsidRPr="00882AAD" w:rsidRDefault="00624D48" w:rsidP="00521645">
      <w:pPr>
        <w:spacing w:before="120" w:after="120" w:line="360" w:lineRule="auto"/>
        <w:jc w:val="both"/>
        <w:rPr>
          <w:b/>
          <w:bCs/>
          <w:u w:val="single"/>
        </w:rPr>
      </w:pPr>
      <w:r w:rsidRPr="00882AAD">
        <w:rPr>
          <w:b/>
          <w:bCs/>
          <w:u w:val="single"/>
        </w:rPr>
        <w:t>A hivatal szervezete</w:t>
      </w:r>
    </w:p>
    <w:p w:rsidR="00624D48" w:rsidRPr="00882AAD" w:rsidRDefault="00624D48" w:rsidP="009E4520">
      <w:pPr>
        <w:spacing w:before="120" w:after="120"/>
        <w:jc w:val="both"/>
        <w:rPr>
          <w:sz w:val="22"/>
          <w:szCs w:val="22"/>
        </w:rPr>
      </w:pPr>
      <w:r w:rsidRPr="00882AAD">
        <w:rPr>
          <w:sz w:val="22"/>
          <w:szCs w:val="22"/>
        </w:rPr>
        <w:t>A Teveli Közös Önkormányzati Hivatal három település munkáját látja el teveli székhellyel, závodi és lengyeli irodával.</w:t>
      </w:r>
    </w:p>
    <w:p w:rsidR="00624D48" w:rsidRPr="00882AAD" w:rsidRDefault="00624D48" w:rsidP="009E4520">
      <w:pPr>
        <w:jc w:val="both"/>
        <w:rPr>
          <w:sz w:val="22"/>
          <w:szCs w:val="22"/>
        </w:rPr>
      </w:pPr>
      <w:r w:rsidRPr="00882AAD">
        <w:rPr>
          <w:sz w:val="22"/>
          <w:szCs w:val="22"/>
        </w:rPr>
        <w:t>A települések lakosságszáma 2015. január 1. napján: Tevel 1409 fő, Závod: 303 fő, Lengyel: 581 fő.</w:t>
      </w:r>
    </w:p>
    <w:p w:rsidR="00624D48" w:rsidRPr="00882AAD" w:rsidRDefault="00624D48" w:rsidP="009E4520">
      <w:pPr>
        <w:spacing w:before="120" w:after="120"/>
        <w:jc w:val="both"/>
        <w:rPr>
          <w:i/>
          <w:iCs/>
          <w:sz w:val="22"/>
          <w:szCs w:val="22"/>
        </w:rPr>
      </w:pPr>
      <w:r w:rsidRPr="00882AAD">
        <w:rPr>
          <w:sz w:val="22"/>
          <w:szCs w:val="22"/>
          <w:lang w:eastAsia="ne-IN" w:bidi="ne-IN"/>
        </w:rPr>
        <w:t xml:space="preserve">A Teveli Közös Önkormányzati Hivatal 2015. évben elismert hivatali létszáma 7,91 fő. </w:t>
      </w:r>
      <w:r w:rsidRPr="00882AAD">
        <w:rPr>
          <w:sz w:val="22"/>
          <w:szCs w:val="22"/>
        </w:rPr>
        <w:t xml:space="preserve"> A Közös Önkormányzati Hivatal létszáma a költségvetés elfogadásakor 9 fő volt, mivel a jegyző tartós távolétének idejére, határozatlan időre aljegyző került kinevezésre. A  létszám hivatalonként az alábbiak szerint alakult.</w:t>
      </w:r>
    </w:p>
    <w:p w:rsidR="00624D48" w:rsidRPr="00882AAD" w:rsidRDefault="00624D48" w:rsidP="00521645">
      <w:pPr>
        <w:tabs>
          <w:tab w:val="left" w:pos="5040"/>
        </w:tabs>
        <w:ind w:firstLine="360"/>
        <w:jc w:val="both"/>
        <w:rPr>
          <w:b/>
          <w:bCs/>
          <w:u w:val="single"/>
        </w:rPr>
      </w:pPr>
      <w:r w:rsidRPr="00882AAD">
        <w:rPr>
          <w:b/>
          <w:bCs/>
          <w:u w:val="single"/>
        </w:rPr>
        <w:t>Tevel</w:t>
      </w:r>
    </w:p>
    <w:p w:rsidR="00624D48" w:rsidRPr="00882AAD" w:rsidRDefault="00624D48" w:rsidP="00521645">
      <w:pPr>
        <w:tabs>
          <w:tab w:val="left" w:pos="5040"/>
        </w:tabs>
        <w:ind w:firstLine="360"/>
        <w:jc w:val="both"/>
      </w:pPr>
      <w:r w:rsidRPr="00882AAD">
        <w:t>Jegyző</w:t>
      </w:r>
      <w:r w:rsidRPr="00882AAD">
        <w:tab/>
        <w:t>1 fő (tartósan távol)</w:t>
      </w:r>
    </w:p>
    <w:p w:rsidR="00624D48" w:rsidRPr="00882AAD" w:rsidRDefault="00624D48" w:rsidP="00521645">
      <w:pPr>
        <w:tabs>
          <w:tab w:val="left" w:pos="5040"/>
        </w:tabs>
        <w:jc w:val="both"/>
      </w:pPr>
      <w:r w:rsidRPr="00882AAD">
        <w:t xml:space="preserve">      Aljegyző</w:t>
      </w:r>
      <w:r w:rsidRPr="00882AAD">
        <w:tab/>
        <w:t>1 fő</w:t>
      </w:r>
    </w:p>
    <w:p w:rsidR="00624D48" w:rsidRPr="00882AAD" w:rsidRDefault="00624D48" w:rsidP="00521645">
      <w:pPr>
        <w:tabs>
          <w:tab w:val="left" w:pos="5040"/>
        </w:tabs>
        <w:ind w:firstLine="360"/>
        <w:jc w:val="both"/>
      </w:pPr>
      <w:r w:rsidRPr="00882AAD">
        <w:t>Adóigazgatási ügyintéző</w:t>
      </w:r>
      <w:r w:rsidRPr="00882AAD">
        <w:tab/>
        <w:t>1 fő</w:t>
      </w:r>
    </w:p>
    <w:p w:rsidR="00624D48" w:rsidRPr="00882AAD" w:rsidRDefault="00624D48" w:rsidP="00521645">
      <w:pPr>
        <w:tabs>
          <w:tab w:val="left" w:pos="5040"/>
        </w:tabs>
        <w:ind w:firstLine="360"/>
        <w:jc w:val="both"/>
      </w:pPr>
      <w:r w:rsidRPr="00882AAD">
        <w:t>Igazgatási ügyintéző</w:t>
      </w:r>
      <w:r w:rsidRPr="00882AAD">
        <w:tab/>
        <w:t>1 fő</w:t>
      </w:r>
    </w:p>
    <w:p w:rsidR="00624D48" w:rsidRPr="00882AAD" w:rsidRDefault="00624D48" w:rsidP="00521645">
      <w:pPr>
        <w:tabs>
          <w:tab w:val="left" w:pos="5040"/>
        </w:tabs>
        <w:ind w:firstLine="360"/>
        <w:jc w:val="both"/>
      </w:pPr>
      <w:r w:rsidRPr="00882AAD">
        <w:t>Pénzügyi/gazdálkodási ügyintéző</w:t>
      </w:r>
      <w:r w:rsidRPr="00882AAD">
        <w:tab/>
        <w:t>2,5 fő</w:t>
      </w:r>
    </w:p>
    <w:p w:rsidR="00624D48" w:rsidRPr="00882AAD" w:rsidRDefault="00624D48" w:rsidP="00521645">
      <w:pPr>
        <w:ind w:firstLine="360"/>
        <w:jc w:val="both"/>
        <w:rPr>
          <w:u w:val="single"/>
        </w:rPr>
      </w:pPr>
      <w:r w:rsidRPr="00882AAD">
        <w:rPr>
          <w:b/>
          <w:bCs/>
          <w:u w:val="single"/>
        </w:rPr>
        <w:t>Závod</w:t>
      </w:r>
      <w:r w:rsidRPr="00882AAD">
        <w:rPr>
          <w:u w:val="single"/>
        </w:rPr>
        <w:t>:</w:t>
      </w:r>
    </w:p>
    <w:p w:rsidR="00624D48" w:rsidRPr="00882AAD" w:rsidRDefault="00624D48" w:rsidP="00521645">
      <w:pPr>
        <w:tabs>
          <w:tab w:val="left" w:pos="5040"/>
        </w:tabs>
        <w:ind w:firstLine="360"/>
        <w:jc w:val="both"/>
      </w:pPr>
      <w:r w:rsidRPr="00882AAD">
        <w:t>Igazgatási ügyintéző</w:t>
      </w:r>
      <w:r w:rsidRPr="00882AAD">
        <w:tab/>
        <w:t>0,5 fő</w:t>
      </w:r>
    </w:p>
    <w:p w:rsidR="00624D48" w:rsidRPr="00882AAD" w:rsidRDefault="00624D48" w:rsidP="00521645">
      <w:pPr>
        <w:tabs>
          <w:tab w:val="left" w:pos="5040"/>
        </w:tabs>
        <w:ind w:firstLine="360"/>
        <w:jc w:val="both"/>
      </w:pPr>
      <w:r w:rsidRPr="00882AAD">
        <w:t>Pénzügyi/gazdálkodási ügyintéző</w:t>
      </w:r>
      <w:r w:rsidRPr="00882AAD">
        <w:tab/>
        <w:t>0,5 fő</w:t>
      </w:r>
    </w:p>
    <w:p w:rsidR="00624D48" w:rsidRPr="00882AAD" w:rsidRDefault="00624D48" w:rsidP="00521645">
      <w:pPr>
        <w:ind w:firstLine="360"/>
        <w:jc w:val="both"/>
      </w:pPr>
      <w:r w:rsidRPr="00882AAD">
        <w:rPr>
          <w:b/>
          <w:bCs/>
          <w:u w:val="single"/>
        </w:rPr>
        <w:t>Lengyel</w:t>
      </w:r>
      <w:r w:rsidRPr="00882AAD">
        <w:t>:</w:t>
      </w:r>
    </w:p>
    <w:p w:rsidR="00624D48" w:rsidRDefault="00624D48" w:rsidP="00521645">
      <w:pPr>
        <w:tabs>
          <w:tab w:val="left" w:pos="5040"/>
        </w:tabs>
        <w:ind w:firstLine="360"/>
        <w:jc w:val="both"/>
      </w:pPr>
      <w:r w:rsidRPr="00882AAD">
        <w:t>Igazgatási ügyintéző</w:t>
      </w:r>
      <w:r w:rsidRPr="00882AAD">
        <w:tab/>
        <w:t>1,5 fő</w:t>
      </w:r>
    </w:p>
    <w:p w:rsidR="00624D48" w:rsidRDefault="00624D48" w:rsidP="00521645">
      <w:pPr>
        <w:tabs>
          <w:tab w:val="left" w:pos="5040"/>
        </w:tabs>
        <w:ind w:firstLine="360"/>
        <w:jc w:val="both"/>
      </w:pPr>
    </w:p>
    <w:p w:rsidR="00624D48" w:rsidRPr="00E221DB" w:rsidRDefault="00624D48" w:rsidP="00521645">
      <w:pPr>
        <w:spacing w:line="360" w:lineRule="auto"/>
        <w:jc w:val="both"/>
        <w:rPr>
          <w:b/>
          <w:bCs/>
          <w:u w:val="single"/>
        </w:rPr>
      </w:pPr>
      <w:r w:rsidRPr="00E221DB">
        <w:rPr>
          <w:b/>
          <w:bCs/>
          <w:u w:val="single"/>
        </w:rPr>
        <w:t xml:space="preserve">A finanszírozás </w:t>
      </w:r>
    </w:p>
    <w:p w:rsidR="00624D48" w:rsidRPr="00F12755" w:rsidRDefault="00624D48" w:rsidP="00F12755">
      <w:pPr>
        <w:jc w:val="both"/>
        <w:rPr>
          <w:sz w:val="22"/>
          <w:szCs w:val="22"/>
        </w:rPr>
      </w:pPr>
      <w:r w:rsidRPr="00BB4BCA">
        <w:rPr>
          <w:sz w:val="22"/>
          <w:szCs w:val="22"/>
        </w:rPr>
        <w:t xml:space="preserve">A feladatfinanszírozás szabályait a központi költségvetésről szóló törvény, a fenntartó önkormányzatok hozzájárulásának szabályait a társulási megállapodás tartalmazza. A hivatal költségvetésében kerül megtervezésre valamennyi személyi juttatás a járulékaival együtt, az éves képzési költségek, valamint a kiküldetések és költségtérítések, valamint az összes szakmai dologi kiadás. A további dologi kiadásokon az önkormányzat és a hivatal osztozik. </w:t>
      </w:r>
      <w:r>
        <w:rPr>
          <w:sz w:val="22"/>
          <w:szCs w:val="22"/>
        </w:rPr>
        <w:t>2015</w:t>
      </w:r>
      <w:r w:rsidRPr="00BB4BCA">
        <w:rPr>
          <w:sz w:val="22"/>
          <w:szCs w:val="22"/>
        </w:rPr>
        <w:t xml:space="preserve">. évben a hivatal működéséhez biztosított állami támogatást már a székhelytelepülés kapja. </w:t>
      </w:r>
    </w:p>
    <w:p w:rsidR="00624D48" w:rsidRPr="00E221DB" w:rsidRDefault="00624D48" w:rsidP="00521645">
      <w:pPr>
        <w:tabs>
          <w:tab w:val="left" w:pos="5040"/>
        </w:tabs>
        <w:spacing w:before="60" w:after="60"/>
        <w:jc w:val="both"/>
        <w:rPr>
          <w:b/>
          <w:bCs/>
          <w:u w:val="single"/>
        </w:rPr>
      </w:pPr>
      <w:r w:rsidRPr="00E221DB">
        <w:rPr>
          <w:b/>
          <w:bCs/>
          <w:u w:val="single"/>
        </w:rPr>
        <w:t xml:space="preserve">Személyi változások: </w:t>
      </w:r>
    </w:p>
    <w:p w:rsidR="00624D48" w:rsidRDefault="00624D48" w:rsidP="00F12755">
      <w:pPr>
        <w:tabs>
          <w:tab w:val="left" w:pos="5040"/>
        </w:tabs>
        <w:spacing w:before="120"/>
        <w:jc w:val="both"/>
        <w:rPr>
          <w:sz w:val="22"/>
          <w:szCs w:val="22"/>
        </w:rPr>
      </w:pPr>
      <w:r w:rsidRPr="00BB4BCA">
        <w:rPr>
          <w:sz w:val="22"/>
          <w:szCs w:val="22"/>
        </w:rPr>
        <w:t>A tavalyi év</w:t>
      </w:r>
      <w:r>
        <w:rPr>
          <w:sz w:val="22"/>
          <w:szCs w:val="22"/>
        </w:rPr>
        <w:t>ben a pénzügyön volt személyi változás. A 2011-ben érkezett adós, majd később pénzügyes kollega aki Aparhantról járt dolgozni, 2015. június 1. napjától áthelyezésre került a Kakasdi Közös Önkormányzati Hivatalhoz tartozó apari hivatalba, mivel ott is megüresedett egy álláshely. A kiírt pályázatra 4 jelentkező volt, ebből egy személy megfelelő képesítésel rendelkezett, és személyes meghallgatására is sor került, azonban a köztisztviselői bértábla ismertetése után úgy döntött, hogy a munkát nem vállalja. A távozó kolleganő helyét a megbízási szerződéssel, akkor már három hónapja dolgozó személlyel pótoltuk, aki 2015. június 1. napjától kinevezésre került.</w:t>
      </w:r>
    </w:p>
    <w:p w:rsidR="00624D48" w:rsidRPr="00BB4BCA" w:rsidRDefault="00624D48" w:rsidP="00F12755">
      <w:pPr>
        <w:tabs>
          <w:tab w:val="left" w:pos="5040"/>
        </w:tabs>
        <w:spacing w:before="120"/>
        <w:jc w:val="both"/>
        <w:rPr>
          <w:sz w:val="22"/>
          <w:szCs w:val="22"/>
        </w:rPr>
      </w:pPr>
      <w:r>
        <w:rPr>
          <w:sz w:val="22"/>
          <w:szCs w:val="22"/>
        </w:rPr>
        <w:t>Októberben a závodi kolleganő jelezte hogy kisbabát vár, és 2015. december 31-ig szeretne dolgozni. Az ő helyére 2016. január 11-én került felvételre egy személy, aki sajnos a mostani beszámoló készítésekor már nem dolgozik nálunk, felmondott a próbaidő alatt a sok munkára hivatkozva.</w:t>
      </w:r>
    </w:p>
    <w:p w:rsidR="00624D48" w:rsidRPr="00BB4BCA" w:rsidRDefault="00624D48" w:rsidP="00F12755">
      <w:pPr>
        <w:tabs>
          <w:tab w:val="left" w:pos="5040"/>
        </w:tabs>
        <w:spacing w:before="120"/>
        <w:jc w:val="both"/>
        <w:rPr>
          <w:sz w:val="22"/>
          <w:szCs w:val="22"/>
        </w:rPr>
      </w:pPr>
      <w:r w:rsidRPr="00BB4BCA">
        <w:rPr>
          <w:sz w:val="22"/>
          <w:szCs w:val="22"/>
        </w:rPr>
        <w:t>Azt gondolom, hogy a fenti személyi változások azzal is indokolhatók, hogy a közös hivatal létrehozásával és működésével kapcsolatban nagyon sok feladat hárul mindenkire, főleg pénzügyi területen, rengeteg az adatszolgáltatás, amit általában rövid határidővel, de legtöbb esetben soron kívül kell teljesíteni, és ez mindannyiunkra nagy terhet ró.</w:t>
      </w:r>
    </w:p>
    <w:p w:rsidR="00624D48" w:rsidRPr="00BB4BCA" w:rsidRDefault="00624D48" w:rsidP="00F12755">
      <w:pPr>
        <w:tabs>
          <w:tab w:val="left" w:pos="5040"/>
        </w:tabs>
        <w:spacing w:before="120"/>
        <w:jc w:val="both"/>
        <w:rPr>
          <w:sz w:val="22"/>
          <w:szCs w:val="22"/>
        </w:rPr>
      </w:pPr>
      <w:r w:rsidRPr="00BB4BCA">
        <w:rPr>
          <w:sz w:val="22"/>
          <w:szCs w:val="22"/>
        </w:rPr>
        <w:t xml:space="preserve">A pénzügyes ügyintézők áthelyezések oka és legfőbb indoka az volt, hogy nagyon-nagyon sok a három település önkormányzatainak, nemzetiségi önkormányzatainak, társulásainak pénzügyi feladatainak ellátása, költségvetések, beszámolók, mérlegek valamint az ezekhez kapcsolódó adminisztratív feladatok végzése. Mivel az ügyintéző kapcsolt munkakörben több feladatot is ellátnak, a fent említett munkához még hozzájönnek egyéb „ad hoc” feladatok, valamint a humánpolitikai feladatok ellátása is. </w:t>
      </w:r>
    </w:p>
    <w:p w:rsidR="00624D48" w:rsidRPr="00BB4BCA" w:rsidRDefault="00624D48" w:rsidP="00F12755">
      <w:pPr>
        <w:tabs>
          <w:tab w:val="left" w:pos="5040"/>
        </w:tabs>
        <w:spacing w:before="120"/>
        <w:jc w:val="both"/>
        <w:rPr>
          <w:sz w:val="22"/>
          <w:szCs w:val="22"/>
        </w:rPr>
      </w:pPr>
      <w:r w:rsidRPr="00BB4BCA">
        <w:rPr>
          <w:sz w:val="22"/>
          <w:szCs w:val="22"/>
        </w:rPr>
        <w:t xml:space="preserve">Sajnos a köztisztviselők esetében 2008 óta nem volt bérrendezés, és ez nagyban hozzájárul </w:t>
      </w:r>
      <w:r>
        <w:rPr>
          <w:sz w:val="22"/>
          <w:szCs w:val="22"/>
        </w:rPr>
        <w:t xml:space="preserve">az önkormányzati szférából történő kilépéshez. </w:t>
      </w:r>
    </w:p>
    <w:p w:rsidR="00624D48" w:rsidRPr="00E221DB" w:rsidRDefault="00624D48" w:rsidP="00521645">
      <w:pPr>
        <w:spacing w:before="60" w:after="60" w:line="360" w:lineRule="auto"/>
        <w:jc w:val="both"/>
        <w:rPr>
          <w:b/>
          <w:bCs/>
          <w:u w:val="single"/>
        </w:rPr>
      </w:pPr>
      <w:r w:rsidRPr="00E221DB">
        <w:rPr>
          <w:b/>
          <w:bCs/>
          <w:u w:val="single"/>
        </w:rPr>
        <w:t>Feladatellátás</w:t>
      </w:r>
    </w:p>
    <w:p w:rsidR="00624D48" w:rsidRPr="004F697E" w:rsidRDefault="00624D48" w:rsidP="00521645">
      <w:pPr>
        <w:spacing w:line="360" w:lineRule="auto"/>
        <w:jc w:val="both"/>
        <w:rPr>
          <w:b/>
          <w:bCs/>
        </w:rPr>
      </w:pPr>
      <w:r w:rsidRPr="004F697E">
        <w:rPr>
          <w:b/>
          <w:bCs/>
        </w:rPr>
        <w:t xml:space="preserve">Az önkormányzati működéssel kapcsolatos feladatok </w:t>
      </w:r>
    </w:p>
    <w:p w:rsidR="00624D48" w:rsidRPr="00BB4BCA" w:rsidRDefault="00624D48" w:rsidP="00C46D4E">
      <w:pPr>
        <w:jc w:val="both"/>
        <w:rPr>
          <w:sz w:val="22"/>
          <w:szCs w:val="22"/>
        </w:rPr>
      </w:pPr>
      <w:r w:rsidRPr="00BB4BCA">
        <w:rPr>
          <w:sz w:val="22"/>
          <w:szCs w:val="22"/>
        </w:rPr>
        <w:t>Az Mötv. szerint a közös önkormányzati hivatal jegyzője, vagy megbízottja minden településen köteles biztosítani az ügyfélfogadást, illetve a képviselő-testületi, a nemzetiségi önkormányzat képviselő-testületi ülésein való részvételt. A törvényi elvárásnak maradéktalanul eleget tettünk hiszen minden településen a hét minden munkanapján van ügyfélfogadás.  A jegyzői feladatokat jelenleg az aljegyzőként látom el, a képviselő-testületi, bizottsági vagy a nemzetiségi önkormányzat képviselő-te</w:t>
      </w:r>
      <w:r>
        <w:rPr>
          <w:sz w:val="22"/>
          <w:szCs w:val="22"/>
        </w:rPr>
        <w:t>stületének ülésein is</w:t>
      </w:r>
      <w:r w:rsidRPr="00BB4BCA">
        <w:rPr>
          <w:sz w:val="22"/>
          <w:szCs w:val="22"/>
        </w:rPr>
        <w:t xml:space="preserve"> én veszek részt.</w:t>
      </w:r>
    </w:p>
    <w:p w:rsidR="00624D48" w:rsidRPr="00BB4BCA" w:rsidRDefault="00624D48" w:rsidP="00C46D4E">
      <w:pPr>
        <w:jc w:val="both"/>
        <w:rPr>
          <w:sz w:val="22"/>
          <w:szCs w:val="22"/>
        </w:rPr>
      </w:pPr>
      <w:r w:rsidRPr="00BB4BCA">
        <w:rPr>
          <w:sz w:val="22"/>
          <w:szCs w:val="22"/>
        </w:rPr>
        <w:t>A hivatal munkájának szervezése során kiemelt feladat a képviselő-testületi előkészítése, adminisztrációja, a döntések végrehajtása. Az elmúlt évben összesen a három település képviselő-testületei, a nemzetiségi önkormányzatok képviselő-testü</w:t>
      </w:r>
      <w:r>
        <w:rPr>
          <w:sz w:val="22"/>
          <w:szCs w:val="22"/>
        </w:rPr>
        <w:t>letei és a Társulási Tanácsok 61</w:t>
      </w:r>
      <w:r w:rsidRPr="00BB4BCA">
        <w:rPr>
          <w:sz w:val="22"/>
          <w:szCs w:val="22"/>
        </w:rPr>
        <w:t xml:space="preserve"> ülést tartottak. A</w:t>
      </w:r>
      <w:r>
        <w:rPr>
          <w:sz w:val="22"/>
          <w:szCs w:val="22"/>
        </w:rPr>
        <w:t xml:space="preserve"> 61 ülésen összesen 427</w:t>
      </w:r>
      <w:r w:rsidRPr="00BB4BCA">
        <w:rPr>
          <w:sz w:val="22"/>
          <w:szCs w:val="22"/>
        </w:rPr>
        <w:t xml:space="preserve"> döntés született: </w:t>
      </w:r>
      <w:r>
        <w:rPr>
          <w:sz w:val="22"/>
          <w:szCs w:val="22"/>
        </w:rPr>
        <w:t>40 önkormányzati rendelet és 387</w:t>
      </w:r>
      <w:r w:rsidRPr="00BB4BCA">
        <w:rPr>
          <w:sz w:val="22"/>
          <w:szCs w:val="22"/>
        </w:rPr>
        <w:t xml:space="preserve"> határozat formájában. Mindhárom településen az önkormányzatok közmeghallgatásokat tartottak.</w:t>
      </w:r>
    </w:p>
    <w:p w:rsidR="00624D48" w:rsidRPr="00BB4BCA" w:rsidRDefault="00624D48" w:rsidP="00C46D4E">
      <w:pPr>
        <w:jc w:val="both"/>
        <w:rPr>
          <w:sz w:val="22"/>
          <w:szCs w:val="22"/>
        </w:rPr>
      </w:pPr>
      <w:r>
        <w:rPr>
          <w:sz w:val="22"/>
          <w:szCs w:val="22"/>
        </w:rPr>
        <w:t>A</w:t>
      </w:r>
      <w:r w:rsidRPr="00BB4BCA">
        <w:rPr>
          <w:sz w:val="22"/>
          <w:szCs w:val="22"/>
        </w:rPr>
        <w:t xml:space="preserve"> három önkormányzatnak </w:t>
      </w:r>
      <w:r>
        <w:rPr>
          <w:sz w:val="22"/>
          <w:szCs w:val="22"/>
        </w:rPr>
        <w:t>két</w:t>
      </w:r>
      <w:r w:rsidRPr="00BB4BCA">
        <w:rPr>
          <w:sz w:val="22"/>
          <w:szCs w:val="22"/>
        </w:rPr>
        <w:t xml:space="preserve"> törvénye</w:t>
      </w:r>
      <w:r>
        <w:rPr>
          <w:sz w:val="22"/>
          <w:szCs w:val="22"/>
        </w:rPr>
        <w:t>sségi felhívása volt, amely a 2015</w:t>
      </w:r>
      <w:r w:rsidRPr="00BB4BCA">
        <w:rPr>
          <w:sz w:val="22"/>
          <w:szCs w:val="22"/>
        </w:rPr>
        <w:t xml:space="preserve">-as </w:t>
      </w:r>
      <w:r>
        <w:rPr>
          <w:sz w:val="22"/>
          <w:szCs w:val="22"/>
        </w:rPr>
        <w:t>év helyi adó rendeleteit</w:t>
      </w:r>
      <w:r w:rsidRPr="00BB4BCA">
        <w:rPr>
          <w:sz w:val="22"/>
          <w:szCs w:val="22"/>
        </w:rPr>
        <w:t xml:space="preserve"> érintette. </w:t>
      </w:r>
    </w:p>
    <w:p w:rsidR="00624D48" w:rsidRDefault="00624D48" w:rsidP="00521645">
      <w:pPr>
        <w:tabs>
          <w:tab w:val="left" w:pos="5040"/>
        </w:tabs>
        <w:spacing w:before="60" w:after="60" w:line="360" w:lineRule="auto"/>
        <w:jc w:val="both"/>
        <w:rPr>
          <w:b/>
          <w:bCs/>
          <w:u w:val="single"/>
        </w:rPr>
      </w:pPr>
      <w:r w:rsidRPr="00E221DB">
        <w:rPr>
          <w:b/>
          <w:bCs/>
          <w:u w:val="single"/>
        </w:rPr>
        <w:t>Hatósági munka:</w:t>
      </w:r>
    </w:p>
    <w:p w:rsidR="00624D48" w:rsidRPr="00BB4BCA" w:rsidRDefault="00624D48" w:rsidP="00A02562">
      <w:pPr>
        <w:tabs>
          <w:tab w:val="left" w:pos="5040"/>
        </w:tabs>
        <w:spacing w:before="60"/>
        <w:jc w:val="both"/>
        <w:rPr>
          <w:sz w:val="22"/>
          <w:szCs w:val="22"/>
        </w:rPr>
      </w:pPr>
      <w:r w:rsidRPr="00BB4BCA">
        <w:rPr>
          <w:sz w:val="22"/>
          <w:szCs w:val="22"/>
        </w:rPr>
        <w:t>Az iktatáshoz a Kontrol</w:t>
      </w:r>
      <w:r>
        <w:rPr>
          <w:sz w:val="22"/>
          <w:szCs w:val="22"/>
        </w:rPr>
        <w:t>ler iktatóprogramot használjuk mostmár mindhárom településen. A</w:t>
      </w:r>
      <w:r w:rsidRPr="00BB4BCA">
        <w:rPr>
          <w:sz w:val="22"/>
          <w:szCs w:val="22"/>
        </w:rPr>
        <w:t>z ügyiratok kezelé</w:t>
      </w:r>
      <w:r>
        <w:rPr>
          <w:sz w:val="22"/>
          <w:szCs w:val="22"/>
        </w:rPr>
        <w:t>se az Iratkezelési Szabályzat</w:t>
      </w:r>
      <w:r w:rsidRPr="00BB4BCA">
        <w:rPr>
          <w:sz w:val="22"/>
          <w:szCs w:val="22"/>
        </w:rPr>
        <w:t xml:space="preserve"> alapján történik.</w:t>
      </w:r>
    </w:p>
    <w:p w:rsidR="00624D48" w:rsidRDefault="00624D48" w:rsidP="00A02562">
      <w:pPr>
        <w:jc w:val="both"/>
        <w:rPr>
          <w:sz w:val="22"/>
          <w:szCs w:val="22"/>
        </w:rPr>
      </w:pPr>
      <w:r w:rsidRPr="00BB4BCA">
        <w:rPr>
          <w:sz w:val="22"/>
          <w:szCs w:val="22"/>
        </w:rPr>
        <w:t xml:space="preserve">Az ügyiratforgalma államigazgatási és önkormányzati hatósági ügyekben, a </w:t>
      </w:r>
      <w:r>
        <w:rPr>
          <w:sz w:val="22"/>
          <w:szCs w:val="22"/>
        </w:rPr>
        <w:t>2015</w:t>
      </w:r>
      <w:r w:rsidRPr="00BB4BCA">
        <w:rPr>
          <w:sz w:val="22"/>
          <w:szCs w:val="22"/>
        </w:rPr>
        <w:t>-es évben a három településen a</w:t>
      </w:r>
      <w:r>
        <w:rPr>
          <w:sz w:val="22"/>
          <w:szCs w:val="22"/>
        </w:rPr>
        <w:t>z alábbiak szerint alakult: 2809 főszám és 6793</w:t>
      </w:r>
      <w:r w:rsidRPr="00BB4BCA">
        <w:rPr>
          <w:sz w:val="22"/>
          <w:szCs w:val="22"/>
        </w:rPr>
        <w:t xml:space="preserve"> alszámon. Az ügyiratforgalom </w:t>
      </w:r>
      <w:r>
        <w:rPr>
          <w:sz w:val="22"/>
          <w:szCs w:val="22"/>
        </w:rPr>
        <w:t>nőtt</w:t>
      </w:r>
      <w:r w:rsidRPr="00BB4BCA">
        <w:rPr>
          <w:sz w:val="22"/>
          <w:szCs w:val="22"/>
        </w:rPr>
        <w:t xml:space="preserve">, </w:t>
      </w:r>
      <w:r>
        <w:rPr>
          <w:sz w:val="22"/>
          <w:szCs w:val="22"/>
        </w:rPr>
        <w:t xml:space="preserve">annak ellenére, hogy a járás hivatalhoz került </w:t>
      </w:r>
      <w:r w:rsidRPr="00BB4BCA">
        <w:rPr>
          <w:sz w:val="22"/>
          <w:szCs w:val="22"/>
        </w:rPr>
        <w:t>több</w:t>
      </w:r>
      <w:r>
        <w:rPr>
          <w:sz w:val="22"/>
          <w:szCs w:val="22"/>
        </w:rPr>
        <w:t>, korábban jegyzői hatáskörben lévő ügy.</w:t>
      </w:r>
      <w:r w:rsidRPr="00BB4BCA">
        <w:rPr>
          <w:sz w:val="22"/>
          <w:szCs w:val="22"/>
        </w:rPr>
        <w:t xml:space="preserve"> Sajnos az ügyek érdemben viszont nem csökkent, mivel néhány hatáskör „visszaszivárgott” év közben, olyanok is, melyekhez jelentős szakértelemre volna szükséges. </w:t>
      </w:r>
    </w:p>
    <w:p w:rsidR="00624D48" w:rsidRPr="00BB4BCA" w:rsidRDefault="00624D48" w:rsidP="00A02562">
      <w:pPr>
        <w:jc w:val="both"/>
        <w:rPr>
          <w:sz w:val="22"/>
          <w:szCs w:val="22"/>
        </w:rPr>
      </w:pPr>
      <w:r w:rsidRPr="00BB4BCA">
        <w:rPr>
          <w:sz w:val="22"/>
          <w:szCs w:val="22"/>
        </w:rPr>
        <w:t xml:space="preserve">Minimális volt az elutasító határozatok száma, </w:t>
      </w:r>
      <w:r>
        <w:rPr>
          <w:sz w:val="22"/>
          <w:szCs w:val="22"/>
        </w:rPr>
        <w:t>Tevelen adóügyben élt az egyik ügyfél kifogással, a gépjárműadó ügyében indított végrehajtási eljárás miatt, azonban a felülvizsgálat során a Tolna Megyei Kormányhivatal helyben hagyta az eljárásunkat, így az ügyfél az összes adótartozását rendezte hivatalunk felé. Bíróság ügy egyik településen sem volt.</w:t>
      </w:r>
    </w:p>
    <w:p w:rsidR="00624D48" w:rsidRPr="00BB4BCA" w:rsidRDefault="00624D48" w:rsidP="00A02562">
      <w:pPr>
        <w:jc w:val="both"/>
        <w:rPr>
          <w:sz w:val="22"/>
          <w:szCs w:val="22"/>
        </w:rPr>
      </w:pPr>
      <w:r w:rsidRPr="00BB4BCA">
        <w:rPr>
          <w:sz w:val="22"/>
          <w:szCs w:val="22"/>
        </w:rPr>
        <w:t xml:space="preserve">Az ügyintézők kapcsolt munkakörben dolgoznak, két igazgatási ügyintéző látja el a szociális, igazgatási és titkársági feladatokat teljes körűen. </w:t>
      </w:r>
    </w:p>
    <w:p w:rsidR="00624D48" w:rsidRPr="00BB4BCA" w:rsidRDefault="00624D48" w:rsidP="00A02562">
      <w:pPr>
        <w:jc w:val="both"/>
        <w:rPr>
          <w:sz w:val="22"/>
          <w:szCs w:val="22"/>
        </w:rPr>
      </w:pPr>
      <w:r w:rsidRPr="00BB4BCA">
        <w:rPr>
          <w:sz w:val="22"/>
          <w:szCs w:val="22"/>
        </w:rPr>
        <w:t xml:space="preserve">Az anyakönyvi ügyeket két anyakönyvvezető látja el a három településen. </w:t>
      </w:r>
      <w:r>
        <w:rPr>
          <w:sz w:val="22"/>
          <w:szCs w:val="22"/>
        </w:rPr>
        <w:t>2014</w:t>
      </w:r>
      <w:r w:rsidRPr="00BB4BCA">
        <w:rPr>
          <w:sz w:val="22"/>
          <w:szCs w:val="22"/>
        </w:rPr>
        <w:t xml:space="preserve">. július 1. napjától bevezetésre </w:t>
      </w:r>
      <w:r>
        <w:rPr>
          <w:sz w:val="22"/>
          <w:szCs w:val="22"/>
        </w:rPr>
        <w:t>k</w:t>
      </w:r>
      <w:r w:rsidRPr="00BB4BCA">
        <w:rPr>
          <w:sz w:val="22"/>
          <w:szCs w:val="22"/>
        </w:rPr>
        <w:t xml:space="preserve">erült az „Elektronikus anyakönyv”, melynek lényeg az, hogy az ügyfelek bárhol kikérhetik az anyakönyvi eseményükhöz kapcsolódó kivonatokat. Ez jelentős többletfeladatot rótt az anyakönyvvezetőkre, mivel a rendszer teljesen „üres” adatbázissal indult, az adatok feltöltése folyamatosan történik. Jelentősen megnövekedett Tevelen a házasságkötések száma, az elmúlt </w:t>
      </w:r>
      <w:r>
        <w:rPr>
          <w:sz w:val="22"/>
          <w:szCs w:val="22"/>
        </w:rPr>
        <w:t>évben 14 házasságkötés történt, és 8 haláleset anyakönyveztünk helyben.</w:t>
      </w:r>
    </w:p>
    <w:p w:rsidR="00624D48" w:rsidRPr="00BB4BCA" w:rsidRDefault="00624D48" w:rsidP="00A02562">
      <w:pPr>
        <w:jc w:val="both"/>
        <w:rPr>
          <w:sz w:val="22"/>
          <w:szCs w:val="22"/>
        </w:rPr>
      </w:pPr>
      <w:r>
        <w:rPr>
          <w:sz w:val="22"/>
          <w:szCs w:val="22"/>
        </w:rPr>
        <w:t>A</w:t>
      </w:r>
      <w:r w:rsidRPr="00BB4BCA">
        <w:rPr>
          <w:sz w:val="22"/>
          <w:szCs w:val="22"/>
        </w:rPr>
        <w:t xml:space="preserve"> jegyző/aljegyző látja el a birtokvédelmi, telepengedélyezési, építésügyi, az ipar- és kereskedelmi illetve az egyéb általános igazgatási ügyeket. </w:t>
      </w:r>
    </w:p>
    <w:p w:rsidR="00624D48" w:rsidRPr="00BB4BCA" w:rsidRDefault="00624D48" w:rsidP="00A02562">
      <w:pPr>
        <w:jc w:val="both"/>
        <w:rPr>
          <w:sz w:val="22"/>
          <w:szCs w:val="22"/>
        </w:rPr>
      </w:pPr>
      <w:r w:rsidRPr="00BB4BCA">
        <w:rPr>
          <w:sz w:val="22"/>
          <w:szCs w:val="22"/>
        </w:rPr>
        <w:t xml:space="preserve">A teveli és závodi adóigazgatási feladatokat a teveli, a lengyeli adóigazgatási feladatokat a lengyeli ügyintéző látja el. Az adóigazgatási feladatok két helyen történő zökkenőmentes ellátása érdekében számos szervezési (elsősorban informatikai) megoldást kellett bevezetni, mára ennek a rendszere is kialakult. </w:t>
      </w:r>
      <w:r>
        <w:rPr>
          <w:sz w:val="22"/>
          <w:szCs w:val="22"/>
        </w:rPr>
        <w:t>A</w:t>
      </w:r>
      <w:r w:rsidRPr="00BB4BCA">
        <w:rPr>
          <w:sz w:val="22"/>
          <w:szCs w:val="22"/>
        </w:rPr>
        <w:t xml:space="preserve"> pénzügyi ügyintéző</w:t>
      </w:r>
      <w:r>
        <w:rPr>
          <w:sz w:val="22"/>
          <w:szCs w:val="22"/>
        </w:rPr>
        <w:t>k</w:t>
      </w:r>
      <w:r w:rsidRPr="00BB4BCA">
        <w:rPr>
          <w:sz w:val="22"/>
          <w:szCs w:val="22"/>
        </w:rPr>
        <w:t xml:space="preserve"> Tevelen, egy fő pe</w:t>
      </w:r>
      <w:r>
        <w:rPr>
          <w:sz w:val="22"/>
          <w:szCs w:val="22"/>
        </w:rPr>
        <w:t>dig Lengyelen látja el munkáját, a závodi pénzügyi feladatokat szerdai napokon látjuk el Závodon.</w:t>
      </w:r>
    </w:p>
    <w:p w:rsidR="00624D48" w:rsidRPr="00BB4BCA" w:rsidRDefault="00624D48" w:rsidP="00A02562">
      <w:pPr>
        <w:jc w:val="both"/>
        <w:rPr>
          <w:sz w:val="22"/>
          <w:szCs w:val="22"/>
        </w:rPr>
      </w:pPr>
      <w:r w:rsidRPr="00BB4BCA">
        <w:rPr>
          <w:sz w:val="22"/>
          <w:szCs w:val="22"/>
        </w:rPr>
        <w:t>Bár az ügyintézésben egyre nagyobb szerepet kap az informatika, az ügyfelek által benyújtott kérelmek, igazolások többsége még ma is papíralapon érkezik.</w:t>
      </w:r>
    </w:p>
    <w:p w:rsidR="00624D48" w:rsidRPr="00BB4BCA" w:rsidRDefault="00624D48" w:rsidP="00A02562">
      <w:pPr>
        <w:jc w:val="both"/>
        <w:rPr>
          <w:sz w:val="22"/>
          <w:szCs w:val="22"/>
        </w:rPr>
      </w:pPr>
      <w:r w:rsidRPr="00BB4BCA">
        <w:rPr>
          <w:sz w:val="22"/>
          <w:szCs w:val="22"/>
        </w:rPr>
        <w:t xml:space="preserve">Az ügyintézők a nagy leterheltségük mellett készséggel és lelkiismeretesen ellátnak olyan feladatokat is, melyek nem tartoznak szorosan a kötelező feladatuk körébe. </w:t>
      </w:r>
    </w:p>
    <w:p w:rsidR="00624D48" w:rsidRPr="00BB4BCA" w:rsidRDefault="00624D48" w:rsidP="00A02562">
      <w:pPr>
        <w:jc w:val="both"/>
        <w:rPr>
          <w:sz w:val="22"/>
          <w:szCs w:val="22"/>
        </w:rPr>
      </w:pPr>
      <w:r w:rsidRPr="00BB4BCA">
        <w:rPr>
          <w:sz w:val="22"/>
          <w:szCs w:val="22"/>
        </w:rPr>
        <w:t>A fenti adatokból egyértelműen kiderül, hogy az ügyek szinte teljes számban első fokon intéződnek el, az ügyintézés törvényes, az állampolgárok döntő többsége elfogadja a hivatalok döntéseit.</w:t>
      </w:r>
    </w:p>
    <w:p w:rsidR="00624D48" w:rsidRDefault="00624D48" w:rsidP="00521645">
      <w:pPr>
        <w:spacing w:before="60" w:after="60" w:line="360" w:lineRule="auto"/>
        <w:jc w:val="both"/>
        <w:rPr>
          <w:b/>
          <w:bCs/>
          <w:u w:val="single"/>
        </w:rPr>
      </w:pPr>
      <w:r w:rsidRPr="00BB73FB">
        <w:rPr>
          <w:b/>
          <w:bCs/>
          <w:u w:val="single"/>
        </w:rPr>
        <w:t>Ellenőrzések</w:t>
      </w:r>
    </w:p>
    <w:p w:rsidR="00624D48" w:rsidRPr="00BB4BCA" w:rsidRDefault="00624D48" w:rsidP="00772951">
      <w:pPr>
        <w:jc w:val="both"/>
        <w:rPr>
          <w:sz w:val="22"/>
          <w:szCs w:val="22"/>
        </w:rPr>
      </w:pPr>
      <w:r w:rsidRPr="00BB4BCA">
        <w:rPr>
          <w:sz w:val="22"/>
          <w:szCs w:val="22"/>
        </w:rPr>
        <w:t xml:space="preserve">A tavalyi év során </w:t>
      </w:r>
      <w:r>
        <w:rPr>
          <w:sz w:val="22"/>
          <w:szCs w:val="22"/>
        </w:rPr>
        <w:t>két</w:t>
      </w:r>
      <w:r w:rsidRPr="00BB4BCA">
        <w:rPr>
          <w:sz w:val="22"/>
          <w:szCs w:val="22"/>
        </w:rPr>
        <w:t xml:space="preserve"> törvényességi, </w:t>
      </w:r>
      <w:r>
        <w:rPr>
          <w:sz w:val="22"/>
          <w:szCs w:val="22"/>
        </w:rPr>
        <w:t xml:space="preserve">több alkalommal </w:t>
      </w:r>
      <w:r w:rsidRPr="00BB4BCA">
        <w:rPr>
          <w:sz w:val="22"/>
          <w:szCs w:val="22"/>
        </w:rPr>
        <w:t xml:space="preserve">szakfelügyeleti ellenőrzés, és pályázati utóellenőrzés is volt. A Tolna Megyei Kormányhivataltól érkezett törvényességi felhívásokról külön napirend keretében tárgyaltak a képviselő-testületek. </w:t>
      </w:r>
    </w:p>
    <w:p w:rsidR="00624D48" w:rsidRDefault="00624D48" w:rsidP="00772951">
      <w:pPr>
        <w:jc w:val="both"/>
        <w:rPr>
          <w:sz w:val="22"/>
          <w:szCs w:val="22"/>
        </w:rPr>
      </w:pPr>
      <w:r w:rsidRPr="00BB4BCA">
        <w:rPr>
          <w:sz w:val="22"/>
          <w:szCs w:val="22"/>
        </w:rPr>
        <w:t xml:space="preserve">A belső ellenőrzést a bonyhádi hivatal belső ellenőrei végezték mindhárom önkormányzatnál, apróbb, javítható </w:t>
      </w:r>
      <w:r w:rsidRPr="00772951">
        <w:rPr>
          <w:sz w:val="22"/>
          <w:szCs w:val="22"/>
        </w:rPr>
        <w:t xml:space="preserve">hibákat tartalmazott a jegyzőkönyvük, ezekről szintén külön napirend keretében adtunk tájékoztatást.  </w:t>
      </w:r>
    </w:p>
    <w:p w:rsidR="00624D48" w:rsidRDefault="00624D48" w:rsidP="00772951">
      <w:pPr>
        <w:jc w:val="both"/>
        <w:rPr>
          <w:sz w:val="22"/>
          <w:szCs w:val="22"/>
        </w:rPr>
      </w:pPr>
      <w:r w:rsidRPr="00772951">
        <w:rPr>
          <w:sz w:val="22"/>
          <w:szCs w:val="22"/>
        </w:rPr>
        <w:t>A pályázati utóellenőrzések rendben lezajlottak, van olyan pályázat melynek már le is járt az 5 éves utánkövetése, így lezártnak tekinthetjük.</w:t>
      </w:r>
    </w:p>
    <w:p w:rsidR="00624D48" w:rsidRDefault="00624D48" w:rsidP="00772951">
      <w:pPr>
        <w:jc w:val="both"/>
        <w:rPr>
          <w:sz w:val="22"/>
          <w:szCs w:val="22"/>
        </w:rPr>
      </w:pPr>
      <w:r>
        <w:rPr>
          <w:sz w:val="22"/>
          <w:szCs w:val="22"/>
        </w:rPr>
        <w:t>2015. augusztus végén a Kormányhivatal közszolgálati ellenőrzés tartott, melynek keretében a vezetők: polgármester, jegyző, aljegyző személyi anyagát és illetményét ellenőrizték. A jegyző illetményének megállapítása nem volt szabályos, ezért a kinevezését módosítani kellett. Ennek hatására csökkent az aljegyző illetménye is. Az ellenőrzés során feltárt apróbb hiányosságokat a megadott határidőig pótoltuk.</w:t>
      </w:r>
    </w:p>
    <w:p w:rsidR="00624D48" w:rsidRPr="00772951" w:rsidRDefault="00624D48" w:rsidP="00772951">
      <w:pPr>
        <w:jc w:val="both"/>
        <w:rPr>
          <w:sz w:val="22"/>
          <w:szCs w:val="22"/>
        </w:rPr>
      </w:pPr>
    </w:p>
    <w:p w:rsidR="00624D48" w:rsidRDefault="00624D48" w:rsidP="00521645">
      <w:pPr>
        <w:spacing w:line="360" w:lineRule="auto"/>
        <w:jc w:val="both"/>
        <w:rPr>
          <w:b/>
          <w:bCs/>
          <w:u w:val="single"/>
        </w:rPr>
      </w:pPr>
      <w:r w:rsidRPr="00BB73FB">
        <w:rPr>
          <w:b/>
          <w:bCs/>
          <w:u w:val="single"/>
        </w:rPr>
        <w:t>Működési feltételek</w:t>
      </w:r>
    </w:p>
    <w:p w:rsidR="00624D48" w:rsidRPr="00BB4BCA" w:rsidRDefault="00624D48" w:rsidP="00772951">
      <w:pPr>
        <w:jc w:val="both"/>
        <w:rPr>
          <w:sz w:val="22"/>
          <w:szCs w:val="22"/>
        </w:rPr>
      </w:pPr>
      <w:r w:rsidRPr="00BB4BCA">
        <w:rPr>
          <w:sz w:val="22"/>
          <w:szCs w:val="22"/>
        </w:rPr>
        <w:t xml:space="preserve">Praktikusan az azonos vagy hasonló munkakörű kollégák egy irodában kaptak helyet. Így került egy irodába a pénzügyi és adó területen dolgozó kollégák. </w:t>
      </w:r>
    </w:p>
    <w:p w:rsidR="00624D48" w:rsidRPr="00BB4BCA" w:rsidRDefault="00624D48" w:rsidP="00772951">
      <w:pPr>
        <w:jc w:val="both"/>
        <w:rPr>
          <w:sz w:val="22"/>
          <w:szCs w:val="22"/>
        </w:rPr>
      </w:pPr>
      <w:r w:rsidRPr="00BB4BCA">
        <w:rPr>
          <w:sz w:val="22"/>
          <w:szCs w:val="22"/>
        </w:rPr>
        <w:t xml:space="preserve">Igyekszünk figyelni az ügyintézés során a személyiségi jogok biztosítására, mely különösen a szociális, az adóigazgatási, anyakönyvi és hagyatéki területen merül fel. </w:t>
      </w:r>
    </w:p>
    <w:p w:rsidR="00624D48" w:rsidRPr="00BB4BCA" w:rsidRDefault="00624D48" w:rsidP="00772951">
      <w:pPr>
        <w:tabs>
          <w:tab w:val="left" w:pos="5040"/>
        </w:tabs>
        <w:spacing w:before="60"/>
        <w:jc w:val="both"/>
        <w:rPr>
          <w:sz w:val="22"/>
          <w:szCs w:val="22"/>
        </w:rPr>
      </w:pPr>
      <w:r w:rsidRPr="00BB4BCA">
        <w:rPr>
          <w:sz w:val="22"/>
          <w:szCs w:val="22"/>
        </w:rPr>
        <w:t xml:space="preserve">A közös hivatal dolgozóinak munkáját informatikai szempontból jelentősen megkönnyíti, hogy a hivatalok korszerű, gyors gépekkel vannak felszerelve, nagy teljesítményű, új vagy újszerű állapotban lévő fénymásolók vannak. </w:t>
      </w:r>
    </w:p>
    <w:p w:rsidR="00624D48" w:rsidRPr="00BB4BCA" w:rsidRDefault="00624D48" w:rsidP="00772951">
      <w:pPr>
        <w:jc w:val="both"/>
        <w:rPr>
          <w:sz w:val="22"/>
          <w:szCs w:val="22"/>
        </w:rPr>
      </w:pPr>
      <w:r w:rsidRPr="00BB4BCA">
        <w:rPr>
          <w:sz w:val="22"/>
          <w:szCs w:val="22"/>
        </w:rPr>
        <w:t xml:space="preserve">A gépek karbantartását egy szekszárdi cég végzi, tőlük szoktunk rendszeresen segítséget kérni informatikai probléma, telepítés, stb.. esetén. Mindig készséggel és azonnal a rendelkezésünkre állnak, és több önkormányzat gépeit is ők kezelik, így nagy rutinnal látják el ezt a feladatot, és ismerik az önkormányzatok által használt programokat, és azok hibáit. Szerződést egyenlőre nem kötöttünk velük, de már tárgyaltunk róla. </w:t>
      </w:r>
    </w:p>
    <w:p w:rsidR="00624D48" w:rsidRPr="00BB4BCA" w:rsidRDefault="00624D48" w:rsidP="00772951">
      <w:pPr>
        <w:jc w:val="both"/>
        <w:rPr>
          <w:sz w:val="22"/>
          <w:szCs w:val="22"/>
        </w:rPr>
      </w:pPr>
      <w:r w:rsidRPr="00BB4BCA">
        <w:rPr>
          <w:sz w:val="22"/>
          <w:szCs w:val="22"/>
        </w:rPr>
        <w:t>A hivatalok épületei jó, általános állapotúak, az önkormányzatok gondos gazdái az épületeknek.</w:t>
      </w:r>
    </w:p>
    <w:p w:rsidR="00624D48" w:rsidRPr="00BB4BCA" w:rsidRDefault="00624D48" w:rsidP="00772951">
      <w:pPr>
        <w:jc w:val="both"/>
        <w:rPr>
          <w:sz w:val="22"/>
          <w:szCs w:val="22"/>
        </w:rPr>
      </w:pPr>
      <w:r w:rsidRPr="00BB4BCA">
        <w:rPr>
          <w:sz w:val="22"/>
          <w:szCs w:val="22"/>
        </w:rPr>
        <w:t xml:space="preserve">A kulturált ügyfélfogadáshoz, illetve kiszolgáláshoz minden tárgyi felszerelés és személyi feltétel rendelkezésre áll. </w:t>
      </w:r>
    </w:p>
    <w:p w:rsidR="00624D48" w:rsidRDefault="00624D48" w:rsidP="00521645">
      <w:pPr>
        <w:spacing w:line="360" w:lineRule="auto"/>
        <w:jc w:val="both"/>
        <w:rPr>
          <w:b/>
          <w:bCs/>
          <w:u w:val="single"/>
        </w:rPr>
      </w:pPr>
      <w:r w:rsidRPr="00157F98">
        <w:rPr>
          <w:b/>
          <w:bCs/>
          <w:u w:val="single"/>
        </w:rPr>
        <w:t>Tervek</w:t>
      </w:r>
    </w:p>
    <w:p w:rsidR="00624D48" w:rsidRPr="00BB4BCA" w:rsidRDefault="00624D48" w:rsidP="00882AAD">
      <w:pPr>
        <w:jc w:val="both"/>
        <w:rPr>
          <w:sz w:val="22"/>
          <w:szCs w:val="22"/>
        </w:rPr>
      </w:pPr>
      <w:r w:rsidRPr="00BB4BCA">
        <w:rPr>
          <w:sz w:val="22"/>
          <w:szCs w:val="22"/>
        </w:rPr>
        <w:t xml:space="preserve">Az elmúlt év tapasztalatai alapján 2015. évben szükséges volna néhány módosítást végrehajtani. Az elmúlt időszak tanulsága, hogy a költségvetési gazdálkodásban, a pénzügyi munka határidőre történő ellátása érdekében a pénzügyi és gazdálkodási területen szükséges volna növelni egy fővel a létszámot, melyre </w:t>
      </w:r>
      <w:r>
        <w:rPr>
          <w:sz w:val="22"/>
          <w:szCs w:val="22"/>
        </w:rPr>
        <w:t xml:space="preserve">eddig minden költségvetési évben lehetőség lett volna, mivel az </w:t>
      </w:r>
      <w:r w:rsidRPr="00BB4BCA">
        <w:rPr>
          <w:sz w:val="22"/>
          <w:szCs w:val="22"/>
        </w:rPr>
        <w:t>állam</w:t>
      </w:r>
      <w:r>
        <w:rPr>
          <w:sz w:val="22"/>
          <w:szCs w:val="22"/>
        </w:rPr>
        <w:t>i finanszírozás fedezetet nyújt, és a két településnek nem kell hozzájárulnia a közös hivatal működéséhez.</w:t>
      </w:r>
    </w:p>
    <w:p w:rsidR="00624D48" w:rsidRPr="00BB4BCA" w:rsidRDefault="00624D48" w:rsidP="00882AAD">
      <w:pPr>
        <w:jc w:val="both"/>
        <w:rPr>
          <w:sz w:val="22"/>
          <w:szCs w:val="22"/>
        </w:rPr>
      </w:pPr>
      <w:r w:rsidRPr="00BB4BCA">
        <w:rPr>
          <w:sz w:val="22"/>
          <w:szCs w:val="22"/>
        </w:rPr>
        <w:t xml:space="preserve">Továbbra is Tevelen történik mindhárom település pénzügyi feladatainak ellátása, ezzel a helyettesítés is megoldható.  Természetesen az érintett önkormányzatok gazdálkodási önállóságát mindez nem érinti, hiszen minden önkormányzat önálló költségvetéssel rendelkezik és a könyvelés is elkülönítetten történik.  </w:t>
      </w:r>
    </w:p>
    <w:p w:rsidR="00624D48" w:rsidRPr="00BB4BCA" w:rsidRDefault="00624D48" w:rsidP="00882AAD">
      <w:pPr>
        <w:jc w:val="both"/>
        <w:rPr>
          <w:sz w:val="22"/>
          <w:szCs w:val="22"/>
        </w:rPr>
      </w:pPr>
      <w:r w:rsidRPr="00BB4BCA">
        <w:rPr>
          <w:sz w:val="22"/>
          <w:szCs w:val="22"/>
        </w:rPr>
        <w:t>A munkakörök betöltése során alapelv a megfelelő szaktudás, és előnyös lenne, ha sikerülne helyben lakó szakembereket felvenni, de ez sajnos nagyon ritkán fordul elő.</w:t>
      </w:r>
    </w:p>
    <w:p w:rsidR="00624D48" w:rsidRPr="00BB4BCA" w:rsidRDefault="00624D48" w:rsidP="00882AAD">
      <w:pPr>
        <w:jc w:val="both"/>
        <w:rPr>
          <w:sz w:val="22"/>
          <w:szCs w:val="22"/>
        </w:rPr>
      </w:pPr>
      <w:r w:rsidRPr="00BB4BCA">
        <w:rPr>
          <w:sz w:val="22"/>
          <w:szCs w:val="22"/>
        </w:rPr>
        <w:t>A jövőben is fontosnak tartom a köztisztviselők folyamatos képzését, továbbképzését, szakmai napokon való részvételüket.</w:t>
      </w:r>
    </w:p>
    <w:p w:rsidR="00624D48" w:rsidRDefault="00624D48" w:rsidP="00882AAD">
      <w:pPr>
        <w:tabs>
          <w:tab w:val="left" w:pos="5040"/>
        </w:tabs>
        <w:spacing w:before="120"/>
        <w:jc w:val="both"/>
        <w:rPr>
          <w:sz w:val="22"/>
          <w:szCs w:val="22"/>
        </w:rPr>
      </w:pPr>
      <w:r w:rsidRPr="00BB4BCA">
        <w:rPr>
          <w:sz w:val="22"/>
          <w:szCs w:val="22"/>
        </w:rPr>
        <w:t>A fentiekre alapján úgy vélem, hogy nagyon nehéz időszakon vagyunk túl, mindannyiunk terhelhetőségét és türelmét próbára tette az elmúlt időszak, ennek ellenére bizakodó vagyok a jövőre nézve. Igyekszünk mindhárom településen azonos, és az eddig megszokott szakmai színvonalon végezni a munkánkat, mely remélhetőleg az ügyfelek elégedettségének is megfelel.</w:t>
      </w:r>
    </w:p>
    <w:p w:rsidR="00624D48" w:rsidRDefault="00624D48" w:rsidP="00882AAD">
      <w:pPr>
        <w:tabs>
          <w:tab w:val="left" w:pos="5040"/>
        </w:tabs>
        <w:spacing w:before="120"/>
        <w:jc w:val="both"/>
        <w:rPr>
          <w:sz w:val="22"/>
          <w:szCs w:val="22"/>
        </w:rPr>
      </w:pPr>
      <w:r>
        <w:rPr>
          <w:sz w:val="22"/>
          <w:szCs w:val="22"/>
        </w:rPr>
        <w:t>Javaslom a Képviselő-testületeknek a köztisztviselők tekintetében a személyi illetmény megállapításának lehetőségét, ugyanis ha a pénzügyi területen nem tudjuk a kollegákat motiválni, illetve anyagilag honorálni a munkájukat, akkor a hivatal működése is veszélybe kerülhet!</w:t>
      </w:r>
    </w:p>
    <w:p w:rsidR="00624D48" w:rsidRPr="00BB4BCA" w:rsidRDefault="00624D48" w:rsidP="00882AAD">
      <w:pPr>
        <w:tabs>
          <w:tab w:val="left" w:pos="5040"/>
        </w:tabs>
        <w:spacing w:before="120"/>
        <w:jc w:val="both"/>
        <w:rPr>
          <w:sz w:val="22"/>
          <w:szCs w:val="22"/>
        </w:rPr>
      </w:pPr>
    </w:p>
    <w:p w:rsidR="00624D48" w:rsidRDefault="00624D48" w:rsidP="00521645">
      <w:pPr>
        <w:spacing w:line="360" w:lineRule="auto"/>
        <w:jc w:val="both"/>
        <w:rPr>
          <w:b/>
          <w:bCs/>
          <w:sz w:val="22"/>
          <w:szCs w:val="22"/>
        </w:rPr>
      </w:pPr>
      <w:r w:rsidRPr="00BB4BCA">
        <w:rPr>
          <w:b/>
          <w:bCs/>
          <w:sz w:val="22"/>
          <w:szCs w:val="22"/>
        </w:rPr>
        <w:t xml:space="preserve">Ezúton is köszönjük a polgármestereknek és a képviselő-testületnek a hivatali munka, és a dolgozók támogatását! </w:t>
      </w:r>
    </w:p>
    <w:p w:rsidR="00624D48" w:rsidRPr="00BB4BCA" w:rsidRDefault="00624D48" w:rsidP="00521645">
      <w:pPr>
        <w:spacing w:line="360" w:lineRule="auto"/>
        <w:jc w:val="both"/>
        <w:rPr>
          <w:b/>
          <w:bCs/>
          <w:sz w:val="22"/>
          <w:szCs w:val="22"/>
        </w:rPr>
      </w:pPr>
    </w:p>
    <w:p w:rsidR="00624D48" w:rsidRDefault="00624D48" w:rsidP="00882AAD">
      <w:pPr>
        <w:jc w:val="both"/>
        <w:rPr>
          <w:sz w:val="22"/>
          <w:szCs w:val="22"/>
        </w:rPr>
      </w:pPr>
      <w:r w:rsidRPr="00BB4BCA">
        <w:rPr>
          <w:sz w:val="22"/>
          <w:szCs w:val="22"/>
        </w:rPr>
        <w:t xml:space="preserve">Kérem a képviselő-testületeket, hogy a Teveli Közös Önkormányzati Hivatal </w:t>
      </w:r>
      <w:r>
        <w:rPr>
          <w:sz w:val="22"/>
          <w:szCs w:val="22"/>
        </w:rPr>
        <w:t>2015</w:t>
      </w:r>
      <w:r w:rsidRPr="00BB4BCA">
        <w:rPr>
          <w:sz w:val="22"/>
          <w:szCs w:val="22"/>
        </w:rPr>
        <w:t>-es beszámolóját a melléklet határozati javaslat alapján szíveskedjenek elfogadni, és a helyi feladatok színvonalának további emeléséhez döntéseikkel a jövőben is szíveskedjenek hozzájárulni!</w:t>
      </w:r>
    </w:p>
    <w:p w:rsidR="00624D48" w:rsidRDefault="00624D48" w:rsidP="00882AAD">
      <w:pPr>
        <w:jc w:val="both"/>
        <w:rPr>
          <w:sz w:val="22"/>
          <w:szCs w:val="22"/>
        </w:rPr>
      </w:pPr>
    </w:p>
    <w:p w:rsidR="00624D48" w:rsidRPr="00BB4BCA" w:rsidRDefault="00624D48" w:rsidP="00882AAD">
      <w:pPr>
        <w:jc w:val="both"/>
        <w:rPr>
          <w:sz w:val="22"/>
          <w:szCs w:val="22"/>
        </w:rPr>
      </w:pPr>
    </w:p>
    <w:p w:rsidR="00624D48" w:rsidRDefault="00624D48" w:rsidP="00521645">
      <w:pPr>
        <w:spacing w:line="360" w:lineRule="auto"/>
        <w:jc w:val="center"/>
        <w:rPr>
          <w:b/>
          <w:bCs/>
          <w:sz w:val="22"/>
          <w:szCs w:val="22"/>
        </w:rPr>
      </w:pPr>
      <w:r w:rsidRPr="00BB4BCA">
        <w:rPr>
          <w:b/>
          <w:bCs/>
          <w:sz w:val="22"/>
          <w:szCs w:val="22"/>
        </w:rPr>
        <w:t>Határozati javaslat</w:t>
      </w:r>
    </w:p>
    <w:p w:rsidR="00624D48" w:rsidRPr="00BB4BCA" w:rsidRDefault="00624D48" w:rsidP="00521645">
      <w:pPr>
        <w:spacing w:line="360" w:lineRule="auto"/>
        <w:jc w:val="center"/>
        <w:rPr>
          <w:b/>
          <w:bCs/>
          <w:sz w:val="22"/>
          <w:szCs w:val="22"/>
        </w:rPr>
      </w:pPr>
    </w:p>
    <w:p w:rsidR="00624D48" w:rsidRDefault="00624D48" w:rsidP="00521645">
      <w:pPr>
        <w:spacing w:line="360" w:lineRule="auto"/>
        <w:jc w:val="center"/>
        <w:rPr>
          <w:b/>
          <w:bCs/>
          <w:sz w:val="22"/>
          <w:szCs w:val="22"/>
        </w:rPr>
      </w:pPr>
      <w:r w:rsidRPr="00BB4BCA">
        <w:rPr>
          <w:b/>
          <w:bCs/>
          <w:sz w:val="22"/>
          <w:szCs w:val="22"/>
        </w:rPr>
        <w:t xml:space="preserve">Javaslat a Teveli Közös Önkormányzati Hivatal </w:t>
      </w:r>
      <w:r>
        <w:rPr>
          <w:b/>
          <w:bCs/>
          <w:sz w:val="22"/>
          <w:szCs w:val="22"/>
        </w:rPr>
        <w:t>2015</w:t>
      </w:r>
      <w:r w:rsidRPr="00BB4BCA">
        <w:rPr>
          <w:b/>
          <w:bCs/>
          <w:sz w:val="22"/>
          <w:szCs w:val="22"/>
        </w:rPr>
        <w:t>. évi munkájáról szóló beszámoló elfogadására</w:t>
      </w:r>
    </w:p>
    <w:p w:rsidR="00624D48" w:rsidRPr="00BB4BCA" w:rsidRDefault="00624D48" w:rsidP="00521645">
      <w:pPr>
        <w:spacing w:line="360" w:lineRule="auto"/>
        <w:jc w:val="center"/>
        <w:rPr>
          <w:b/>
          <w:bCs/>
          <w:sz w:val="22"/>
          <w:szCs w:val="22"/>
        </w:rPr>
      </w:pPr>
    </w:p>
    <w:p w:rsidR="00624D48" w:rsidRDefault="00624D48" w:rsidP="00521645">
      <w:pPr>
        <w:spacing w:line="360" w:lineRule="auto"/>
        <w:ind w:left="3780"/>
        <w:jc w:val="both"/>
        <w:rPr>
          <w:sz w:val="22"/>
          <w:szCs w:val="22"/>
        </w:rPr>
      </w:pPr>
      <w:r w:rsidRPr="00BB4BCA">
        <w:rPr>
          <w:sz w:val="22"/>
          <w:szCs w:val="22"/>
        </w:rPr>
        <w:t xml:space="preserve">Teveli/Závod/Lengyel Község Önkormányzatának Képviselő-testülete megtárgyalta a Teveli Közös Önkormányzati Hivatal munkájáról szóló beszámolót, és azt elfogadja. </w:t>
      </w:r>
    </w:p>
    <w:p w:rsidR="00624D48" w:rsidRDefault="00624D48" w:rsidP="00521645">
      <w:pPr>
        <w:spacing w:line="360" w:lineRule="auto"/>
        <w:ind w:left="3780"/>
        <w:jc w:val="both"/>
        <w:rPr>
          <w:sz w:val="22"/>
          <w:szCs w:val="22"/>
        </w:rPr>
      </w:pPr>
    </w:p>
    <w:p w:rsidR="00624D48" w:rsidRPr="00BB4BCA" w:rsidRDefault="00624D48" w:rsidP="00521645">
      <w:pPr>
        <w:spacing w:line="360" w:lineRule="auto"/>
        <w:jc w:val="both"/>
        <w:rPr>
          <w:sz w:val="22"/>
          <w:szCs w:val="22"/>
        </w:rPr>
      </w:pPr>
    </w:p>
    <w:p w:rsidR="00624D48" w:rsidRPr="00BB4BCA" w:rsidRDefault="00624D48" w:rsidP="00521645">
      <w:pPr>
        <w:spacing w:line="360" w:lineRule="auto"/>
        <w:jc w:val="both"/>
        <w:rPr>
          <w:sz w:val="22"/>
          <w:szCs w:val="22"/>
        </w:rPr>
      </w:pPr>
      <w:r>
        <w:rPr>
          <w:sz w:val="22"/>
          <w:szCs w:val="22"/>
        </w:rPr>
        <w:t>Tevel, 2016. május 17.</w:t>
      </w:r>
    </w:p>
    <w:p w:rsidR="00624D48" w:rsidRDefault="00624D48" w:rsidP="00521645">
      <w:pPr>
        <w:spacing w:line="360" w:lineRule="auto"/>
        <w:jc w:val="both"/>
        <w:rPr>
          <w:b/>
          <w:bCs/>
          <w:sz w:val="22"/>
          <w:szCs w:val="22"/>
        </w:rPr>
      </w:pPr>
      <w:r w:rsidRPr="00BB4BCA">
        <w:rPr>
          <w:sz w:val="22"/>
          <w:szCs w:val="22"/>
        </w:rPr>
        <w:tab/>
      </w:r>
      <w:r w:rsidRPr="00BB4BCA">
        <w:rPr>
          <w:sz w:val="22"/>
          <w:szCs w:val="22"/>
        </w:rPr>
        <w:tab/>
      </w:r>
      <w:r w:rsidRPr="00BB4BCA">
        <w:rPr>
          <w:sz w:val="22"/>
          <w:szCs w:val="22"/>
        </w:rPr>
        <w:tab/>
      </w:r>
      <w:r w:rsidRPr="00BB4BCA">
        <w:rPr>
          <w:sz w:val="22"/>
          <w:szCs w:val="22"/>
        </w:rPr>
        <w:tab/>
      </w:r>
      <w:r w:rsidRPr="00BB4BCA">
        <w:rPr>
          <w:sz w:val="22"/>
          <w:szCs w:val="22"/>
        </w:rPr>
        <w:tab/>
      </w:r>
      <w:r w:rsidRPr="00BB4BCA">
        <w:rPr>
          <w:sz w:val="22"/>
          <w:szCs w:val="22"/>
        </w:rPr>
        <w:tab/>
      </w:r>
      <w:r w:rsidRPr="00BB4BCA">
        <w:rPr>
          <w:sz w:val="22"/>
          <w:szCs w:val="22"/>
        </w:rPr>
        <w:tab/>
      </w:r>
      <w:r w:rsidRPr="00BB4BCA">
        <w:rPr>
          <w:b/>
          <w:bCs/>
          <w:sz w:val="22"/>
          <w:szCs w:val="22"/>
        </w:rPr>
        <w:t>Budainé Szomolai Csilla</w:t>
      </w:r>
    </w:p>
    <w:p w:rsidR="00624D48" w:rsidRPr="00BB4BCA" w:rsidRDefault="00624D48" w:rsidP="00882AAD">
      <w:pPr>
        <w:spacing w:line="360" w:lineRule="auto"/>
        <w:ind w:left="4956" w:firstLine="708"/>
        <w:jc w:val="both"/>
        <w:rPr>
          <w:b/>
          <w:bCs/>
          <w:sz w:val="22"/>
          <w:szCs w:val="22"/>
        </w:rPr>
      </w:pPr>
      <w:r w:rsidRPr="00BB4BCA">
        <w:rPr>
          <w:b/>
          <w:bCs/>
          <w:sz w:val="22"/>
          <w:szCs w:val="22"/>
        </w:rPr>
        <w:t xml:space="preserve"> aljegyző</w:t>
      </w:r>
    </w:p>
    <w:p w:rsidR="00624D48" w:rsidRDefault="00624D48"/>
    <w:sectPr w:rsidR="00624D48" w:rsidSect="004F23B4">
      <w:headerReference w:type="default" r:id="rId7"/>
      <w:footerReference w:type="default" r:id="rId8"/>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D48" w:rsidRDefault="00624D48" w:rsidP="00521645">
      <w:r>
        <w:separator/>
      </w:r>
    </w:p>
  </w:endnote>
  <w:endnote w:type="continuationSeparator" w:id="0">
    <w:p w:rsidR="00624D48" w:rsidRDefault="00624D48" w:rsidP="00521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48" w:rsidRDefault="00624D48" w:rsidP="0006706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24D48" w:rsidRDefault="00624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D48" w:rsidRDefault="00624D48" w:rsidP="00521645">
      <w:r>
        <w:separator/>
      </w:r>
    </w:p>
  </w:footnote>
  <w:footnote w:type="continuationSeparator" w:id="0">
    <w:p w:rsidR="00624D48" w:rsidRDefault="00624D48" w:rsidP="00521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48" w:rsidRPr="00067068" w:rsidRDefault="00624D48" w:rsidP="00067068">
    <w:pPr>
      <w:pStyle w:val="Header"/>
      <w:jc w:val="right"/>
      <w:rPr>
        <w:b/>
        <w:bCs/>
        <w:i/>
        <w:iCs/>
        <w:sz w:val="20"/>
        <w:szCs w:val="20"/>
      </w:rPr>
    </w:pPr>
    <w:r>
      <w:rPr>
        <w:b/>
        <w:bCs/>
        <w:i/>
        <w:iCs/>
        <w:sz w:val="20"/>
        <w:szCs w:val="20"/>
      </w:rPr>
      <w:t>Tevel, 2016. 05.25</w:t>
    </w:r>
    <w:r w:rsidRPr="00067068">
      <w:rPr>
        <w:b/>
        <w:bCs/>
        <w:i/>
        <w:iCs/>
        <w:sz w:val="20"/>
        <w:szCs w:val="20"/>
      </w:rPr>
      <w:t xml:space="preserve">. Kt. ülés </w:t>
    </w:r>
    <w:r>
      <w:rPr>
        <w:b/>
        <w:bCs/>
        <w:i/>
        <w:iCs/>
        <w:sz w:val="20"/>
        <w:szCs w:val="20"/>
      </w:rPr>
      <w:t>7. napirend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014"/>
      <w:numFmt w:val="bullet"/>
      <w:lvlText w:val="-"/>
      <w:lvlJc w:val="left"/>
      <w:pPr>
        <w:tabs>
          <w:tab w:val="num" w:pos="0"/>
        </w:tabs>
        <w:ind w:left="720" w:hanging="360"/>
      </w:pPr>
      <w:rPr>
        <w:rFonts w:ascii="Times New Roman" w:hAnsi="Times New Roman" w:hint="default"/>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645"/>
    <w:rsid w:val="00055FFF"/>
    <w:rsid w:val="00067068"/>
    <w:rsid w:val="00157F98"/>
    <w:rsid w:val="00247139"/>
    <w:rsid w:val="0031137B"/>
    <w:rsid w:val="003F52B0"/>
    <w:rsid w:val="004676C4"/>
    <w:rsid w:val="004F23B4"/>
    <w:rsid w:val="004F3C91"/>
    <w:rsid w:val="004F697E"/>
    <w:rsid w:val="00521645"/>
    <w:rsid w:val="00624D48"/>
    <w:rsid w:val="00734FAB"/>
    <w:rsid w:val="00772951"/>
    <w:rsid w:val="00882AAD"/>
    <w:rsid w:val="00896316"/>
    <w:rsid w:val="009150FC"/>
    <w:rsid w:val="00942F4F"/>
    <w:rsid w:val="009E4520"/>
    <w:rsid w:val="009E790F"/>
    <w:rsid w:val="00A02562"/>
    <w:rsid w:val="00A345F7"/>
    <w:rsid w:val="00B065AE"/>
    <w:rsid w:val="00B115DE"/>
    <w:rsid w:val="00BB4BCA"/>
    <w:rsid w:val="00BB73FB"/>
    <w:rsid w:val="00C46D4E"/>
    <w:rsid w:val="00C8576A"/>
    <w:rsid w:val="00E221DB"/>
    <w:rsid w:val="00EC2CEE"/>
    <w:rsid w:val="00F12755"/>
    <w:rsid w:val="00F40F0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4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21645"/>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521645"/>
    <w:pPr>
      <w:tabs>
        <w:tab w:val="center" w:pos="4536"/>
        <w:tab w:val="right" w:pos="9072"/>
      </w:tabs>
    </w:pPr>
  </w:style>
  <w:style w:type="character" w:customStyle="1" w:styleId="HeaderChar">
    <w:name w:val="Header Char"/>
    <w:basedOn w:val="DefaultParagraphFont"/>
    <w:link w:val="Header"/>
    <w:uiPriority w:val="99"/>
    <w:locked/>
    <w:rsid w:val="00521645"/>
    <w:rPr>
      <w:rFonts w:ascii="Times New Roman" w:hAnsi="Times New Roman" w:cs="Times New Roman"/>
      <w:sz w:val="24"/>
      <w:szCs w:val="24"/>
      <w:lang w:eastAsia="hu-HU"/>
    </w:rPr>
  </w:style>
  <w:style w:type="paragraph" w:styleId="Footer">
    <w:name w:val="footer"/>
    <w:basedOn w:val="Normal"/>
    <w:link w:val="FooterChar"/>
    <w:uiPriority w:val="99"/>
    <w:rsid w:val="00521645"/>
    <w:pPr>
      <w:tabs>
        <w:tab w:val="center" w:pos="4536"/>
        <w:tab w:val="right" w:pos="9072"/>
      </w:tabs>
    </w:pPr>
  </w:style>
  <w:style w:type="character" w:customStyle="1" w:styleId="FooterChar">
    <w:name w:val="Footer Char"/>
    <w:basedOn w:val="DefaultParagraphFont"/>
    <w:link w:val="Footer"/>
    <w:uiPriority w:val="99"/>
    <w:locked/>
    <w:rsid w:val="00521645"/>
    <w:rPr>
      <w:rFonts w:ascii="Times New Roman" w:hAnsi="Times New Roman" w:cs="Times New Roman"/>
      <w:sz w:val="24"/>
      <w:szCs w:val="24"/>
      <w:lang w:eastAsia="hu-HU"/>
    </w:rPr>
  </w:style>
  <w:style w:type="character" w:styleId="PageNumber">
    <w:name w:val="page number"/>
    <w:basedOn w:val="DefaultParagraphFont"/>
    <w:uiPriority w:val="99"/>
    <w:rsid w:val="00521645"/>
  </w:style>
  <w:style w:type="character" w:styleId="Hyperlink">
    <w:name w:val="Hyperlink"/>
    <w:basedOn w:val="DefaultParagraphFont"/>
    <w:uiPriority w:val="99"/>
    <w:rsid w:val="009E45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4</Pages>
  <Words>1695</Words>
  <Characters>11699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TEVEL</dc:creator>
  <cp:keywords/>
  <dc:description/>
  <cp:lastModifiedBy>Noémi</cp:lastModifiedBy>
  <cp:revision>6</cp:revision>
  <dcterms:created xsi:type="dcterms:W3CDTF">2016-05-16T13:34:00Z</dcterms:created>
  <dcterms:modified xsi:type="dcterms:W3CDTF">2016-05-17T16:33:00Z</dcterms:modified>
</cp:coreProperties>
</file>