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50" w:rsidRPr="00C33F0E" w:rsidRDefault="00707C50" w:rsidP="00707C50">
      <w:pPr>
        <w:jc w:val="center"/>
        <w:rPr>
          <w:b/>
        </w:rPr>
      </w:pPr>
      <w:r w:rsidRPr="00C33F0E">
        <w:rPr>
          <w:b/>
        </w:rPr>
        <w:t xml:space="preserve">Tevel Község Önkormányzata Képviselő-testületének </w:t>
      </w:r>
    </w:p>
    <w:p w:rsidR="00707C50" w:rsidRPr="00C33F0E" w:rsidRDefault="00707C50" w:rsidP="00707C50">
      <w:pPr>
        <w:jc w:val="center"/>
        <w:rPr>
          <w:b/>
        </w:rPr>
      </w:pPr>
      <w:r w:rsidRPr="00C33F0E">
        <w:rPr>
          <w:b/>
        </w:rPr>
        <w:t>4/2019. (IV.1.) önkormányzati rendelete</w:t>
      </w:r>
    </w:p>
    <w:p w:rsidR="00707C50" w:rsidRPr="00C33F0E" w:rsidRDefault="00707C50" w:rsidP="00707C50">
      <w:pPr>
        <w:jc w:val="center"/>
        <w:rPr>
          <w:b/>
        </w:rPr>
      </w:pPr>
      <w:proofErr w:type="gramStart"/>
      <w:r w:rsidRPr="00C33F0E">
        <w:rPr>
          <w:b/>
        </w:rPr>
        <w:t>díszpolgári</w:t>
      </w:r>
      <w:proofErr w:type="gramEnd"/>
      <w:r w:rsidRPr="00C33F0E">
        <w:rPr>
          <w:b/>
        </w:rPr>
        <w:t xml:space="preserve"> cím, valamint kitüntető díj alapításáról és adományozásának rendjéről</w:t>
      </w:r>
    </w:p>
    <w:p w:rsidR="00707C50" w:rsidRPr="00C33F0E" w:rsidRDefault="00707C50" w:rsidP="00707C50"/>
    <w:p w:rsidR="00707C50" w:rsidRPr="00C33F0E" w:rsidRDefault="00707C50" w:rsidP="00707C50">
      <w:pPr>
        <w:pStyle w:val="NormlWeb"/>
        <w:jc w:val="both"/>
      </w:pPr>
      <w:r w:rsidRPr="00C33F0E">
        <w:t>Tevel Község Önkormányzata Képviselő-testülete az Alaptörvény 32. cikk (1) bekezdés i) pontjában meghatározott feladatkörében eljárva, és a Magyarország címerének és zászlajának használatáról, valamint állami kitüntetéseiről szóló 2011. évi CCII. törvény 22. § (1) bekezdés d) pontjában és 24. § (9) bekezdésében kapott felhatalmazás a következőket rendeli el:</w:t>
      </w:r>
    </w:p>
    <w:p w:rsidR="00707C50" w:rsidRPr="00C33F0E" w:rsidRDefault="00707C50" w:rsidP="00707C50">
      <w:pPr>
        <w:spacing w:before="120" w:after="120"/>
        <w:jc w:val="center"/>
        <w:rPr>
          <w:b/>
        </w:rPr>
      </w:pPr>
      <w:r w:rsidRPr="00C33F0E">
        <w:rPr>
          <w:b/>
        </w:rPr>
        <w:t xml:space="preserve">Díszpolgári cím </w:t>
      </w:r>
    </w:p>
    <w:p w:rsidR="00707C50" w:rsidRPr="00C33F0E" w:rsidRDefault="00707C50" w:rsidP="00707C50">
      <w:pPr>
        <w:pStyle w:val="NormlWeb"/>
        <w:spacing w:before="120" w:beforeAutospacing="0" w:after="120" w:afterAutospacing="0"/>
        <w:jc w:val="center"/>
      </w:pPr>
      <w:r w:rsidRPr="00C33F0E">
        <w:rPr>
          <w:rStyle w:val="Kiemels2"/>
        </w:rPr>
        <w:t>1.§</w:t>
      </w:r>
    </w:p>
    <w:p w:rsidR="00707C50" w:rsidRPr="00C33F0E" w:rsidRDefault="00707C50" w:rsidP="00707C50">
      <w:pPr>
        <w:pStyle w:val="NormlWeb"/>
        <w:spacing w:before="120" w:beforeAutospacing="0" w:after="120" w:afterAutospacing="0"/>
        <w:jc w:val="both"/>
      </w:pPr>
      <w:r w:rsidRPr="00C33F0E">
        <w:t>(1) Tevel Község Önkormányzata Képviselő-testülete (a továbbiakban: Képviselő-testület) díszpolgári cím vagy kitüntető díj adományozásával kívánja méltó módon kifejezésre juttatni elismerését, nagyrabecsülését és köszönetét mindazoknak, akik a helyi közügyek, valamint a közérdek valamely területén kimagasló teljesítményt nyújtottak, illetve a település érdekében több éven át kiemelkedően munkálkodtak, tevékenységükkel hozzájárultak Tevel község szellemi és anyagi értékei gyarapodásához, hagyományai megőrzéséhez.</w:t>
      </w:r>
    </w:p>
    <w:p w:rsidR="00707C50" w:rsidRPr="00C33F0E" w:rsidRDefault="00707C50" w:rsidP="00707C50">
      <w:pPr>
        <w:pStyle w:val="NormlWeb"/>
        <w:spacing w:before="120" w:beforeAutospacing="0" w:after="120" w:afterAutospacing="0"/>
        <w:jc w:val="both"/>
      </w:pPr>
      <w:r w:rsidRPr="00C33F0E">
        <w:t xml:space="preserve">(2)„Tevel Díszpolgára” (a továbbiakban: díszpolgári cím) kitüntető cím adományozásával fejezi ki nagyrabecsülését annak a magyar vagy külföldi állampolgárnak, aki a helyi közösség szolgálatában kiemelkedő érdemet szerzett, továbbá </w:t>
      </w:r>
      <w:r w:rsidRPr="00C33F0E">
        <w:rPr>
          <w:color w:val="000000"/>
        </w:rPr>
        <w:t>példamutató emberi magatartása miatt egyébként köztiszteletben áll.</w:t>
      </w:r>
    </w:p>
    <w:p w:rsidR="00707C50" w:rsidRPr="00C33F0E" w:rsidRDefault="00707C50" w:rsidP="00707C50">
      <w:pPr>
        <w:pStyle w:val="NormlWeb"/>
        <w:spacing w:before="120" w:beforeAutospacing="0" w:after="120" w:afterAutospacing="0"/>
        <w:jc w:val="both"/>
      </w:pPr>
      <w:r w:rsidRPr="00C33F0E">
        <w:t>(3) Érdemeiket a képviselő-testület az utókor számára megörökíti, és a jövő nemzedékek elé példaképül állítja.</w:t>
      </w:r>
    </w:p>
    <w:p w:rsidR="00707C50" w:rsidRPr="00C33F0E" w:rsidRDefault="00707C50" w:rsidP="00707C50">
      <w:pPr>
        <w:pStyle w:val="NormlWeb"/>
        <w:jc w:val="center"/>
        <w:rPr>
          <w:b/>
        </w:rPr>
      </w:pPr>
      <w:r w:rsidRPr="00C33F0E">
        <w:rPr>
          <w:b/>
        </w:rPr>
        <w:t>A díszpolgári cím adományozásának feltétele</w:t>
      </w:r>
    </w:p>
    <w:p w:rsidR="00707C50" w:rsidRPr="00C33F0E" w:rsidRDefault="00707C50" w:rsidP="00707C50">
      <w:pPr>
        <w:pStyle w:val="NormlWeb"/>
        <w:jc w:val="center"/>
        <w:rPr>
          <w:b/>
        </w:rPr>
      </w:pPr>
      <w:r w:rsidRPr="00C33F0E">
        <w:rPr>
          <w:b/>
        </w:rPr>
        <w:t xml:space="preserve">2. § </w:t>
      </w:r>
    </w:p>
    <w:p w:rsidR="00707C50" w:rsidRPr="00C33F0E" w:rsidRDefault="00707C50" w:rsidP="00707C50">
      <w:pPr>
        <w:pStyle w:val="NormlWeb"/>
        <w:spacing w:before="120" w:beforeAutospacing="0" w:after="120" w:afterAutospacing="0"/>
        <w:jc w:val="both"/>
      </w:pPr>
      <w:r w:rsidRPr="00C33F0E">
        <w:t>A Képviselő-testület a díszpolgári cím adományozásával fejezi ki elismerését annak, aki:</w:t>
      </w:r>
    </w:p>
    <w:p w:rsidR="00707C50" w:rsidRPr="00C33F0E" w:rsidRDefault="00707C50" w:rsidP="00707C50">
      <w:pPr>
        <w:pStyle w:val="NormlWeb"/>
        <w:spacing w:before="120" w:beforeAutospacing="0" w:after="120" w:afterAutospacing="0"/>
        <w:ind w:left="600"/>
        <w:jc w:val="both"/>
      </w:pPr>
      <w:proofErr w:type="gramStart"/>
      <w:r w:rsidRPr="00C33F0E">
        <w:t>a</w:t>
      </w:r>
      <w:proofErr w:type="gramEnd"/>
      <w:r w:rsidRPr="00C33F0E">
        <w:t>) gazdasági, egészségügyi, tudományos, oktatási, kulturális, sport, közszolgálati vagy a társadalmi élet egyéb téren kifejtett tevékenységével a község lakossága, a község hírnevének öregbítése érdekében hosszabb időn át példamutató eredményességgel munkálkodott,</w:t>
      </w:r>
    </w:p>
    <w:p w:rsidR="00707C50" w:rsidRPr="00C33F0E" w:rsidRDefault="00707C50" w:rsidP="00707C50">
      <w:pPr>
        <w:pStyle w:val="NormlWeb"/>
        <w:spacing w:before="120" w:beforeAutospacing="0" w:after="120" w:afterAutospacing="0"/>
        <w:ind w:left="600"/>
        <w:jc w:val="both"/>
      </w:pPr>
      <w:r w:rsidRPr="00C33F0E">
        <w:t>b) maradandó alkotásával elősegítette Tevel fejlődődését, hozzájárult a község anyagi és szellemi jólétének gyarapodásához,</w:t>
      </w:r>
    </w:p>
    <w:p w:rsidR="00707C50" w:rsidRPr="00C33F0E" w:rsidRDefault="00707C50" w:rsidP="00707C50">
      <w:pPr>
        <w:pStyle w:val="NormlWeb"/>
        <w:spacing w:before="120" w:beforeAutospacing="0" w:after="120" w:afterAutospacing="0"/>
        <w:ind w:left="600"/>
        <w:jc w:val="both"/>
      </w:pPr>
      <w:r w:rsidRPr="00C33F0E">
        <w:t>c) a tudomány, a sport, a művészet kimagasló művelőjeként szerzett érdemeket és kapcsolatba került Tevellel.</w:t>
      </w:r>
    </w:p>
    <w:p w:rsidR="00707C50" w:rsidRPr="00C33F0E" w:rsidRDefault="00707C50" w:rsidP="00707C50">
      <w:pPr>
        <w:jc w:val="center"/>
      </w:pPr>
      <w:r w:rsidRPr="00C33F0E">
        <w:rPr>
          <w:rStyle w:val="Kiemels2"/>
        </w:rPr>
        <w:t>A díszpolgári cím adományozásának rendje</w:t>
      </w:r>
    </w:p>
    <w:p w:rsidR="00707C50" w:rsidRPr="00C33F0E" w:rsidRDefault="00707C50" w:rsidP="00707C50">
      <w:pPr>
        <w:pStyle w:val="NormlWeb"/>
        <w:jc w:val="center"/>
        <w:rPr>
          <w:rStyle w:val="Kiemels2"/>
        </w:rPr>
      </w:pPr>
      <w:r w:rsidRPr="00C33F0E">
        <w:rPr>
          <w:rStyle w:val="Kiemels2"/>
        </w:rPr>
        <w:t>3.§</w:t>
      </w:r>
    </w:p>
    <w:p w:rsidR="00707C50" w:rsidRPr="00C33F0E" w:rsidRDefault="00707C50" w:rsidP="00707C50">
      <w:pPr>
        <w:pStyle w:val="NormlWeb"/>
        <w:spacing w:before="120" w:beforeAutospacing="0" w:after="120" w:afterAutospacing="0"/>
        <w:jc w:val="both"/>
      </w:pPr>
      <w:r w:rsidRPr="00C33F0E">
        <w:t>(1) A díszpolgári cím adományozása a képviselő-testület hatáskörébe tartozik. A  határozatot zárt ülésen, minősített többséggel kell meghozni.</w:t>
      </w:r>
    </w:p>
    <w:p w:rsidR="00707C50" w:rsidRPr="00C33F0E" w:rsidRDefault="00707C50" w:rsidP="00707C50">
      <w:pPr>
        <w:pStyle w:val="NormlWeb"/>
        <w:spacing w:before="120" w:beforeAutospacing="0" w:after="120" w:afterAutospacing="0"/>
        <w:jc w:val="both"/>
      </w:pPr>
      <w:r w:rsidRPr="00C33F0E">
        <w:t xml:space="preserve">(2) A díszpolgári </w:t>
      </w:r>
      <w:r w:rsidR="00C33F0E" w:rsidRPr="00C33F0E">
        <w:t>cím posztumusz is</w:t>
      </w:r>
      <w:r w:rsidRPr="00C33F0E">
        <w:t xml:space="preserve"> adományozható.</w:t>
      </w:r>
    </w:p>
    <w:p w:rsidR="00707C50" w:rsidRPr="00C33F0E" w:rsidRDefault="00707C50" w:rsidP="00707C50">
      <w:pPr>
        <w:pStyle w:val="NormlWeb"/>
        <w:jc w:val="center"/>
      </w:pPr>
      <w:r w:rsidRPr="00C33F0E">
        <w:rPr>
          <w:rStyle w:val="Kiemels2"/>
        </w:rPr>
        <w:t>4.§</w:t>
      </w:r>
    </w:p>
    <w:p w:rsidR="00707C50" w:rsidRPr="00C33F0E" w:rsidRDefault="00707C50" w:rsidP="00707C50">
      <w:pPr>
        <w:pStyle w:val="NormlWeb"/>
        <w:spacing w:before="120" w:beforeAutospacing="0" w:after="120" w:afterAutospacing="0"/>
      </w:pPr>
      <w:r w:rsidRPr="00C33F0E">
        <w:t>(1) A díszpolgári cím adományozására javaslatot tehetnek:</w:t>
      </w:r>
    </w:p>
    <w:p w:rsidR="00707C50" w:rsidRPr="00C33F0E" w:rsidRDefault="00707C50" w:rsidP="00707C50">
      <w:pPr>
        <w:pStyle w:val="NormlWeb"/>
        <w:spacing w:before="0" w:beforeAutospacing="0" w:after="0" w:afterAutospacing="0"/>
        <w:ind w:left="601"/>
      </w:pPr>
      <w:proofErr w:type="gramStart"/>
      <w:r w:rsidRPr="00C33F0E">
        <w:lastRenderedPageBreak/>
        <w:t>a</w:t>
      </w:r>
      <w:proofErr w:type="gramEnd"/>
      <w:r w:rsidRPr="00C33F0E">
        <w:t>)   polgármester,</w:t>
      </w:r>
    </w:p>
    <w:p w:rsidR="00707C50" w:rsidRPr="00C33F0E" w:rsidRDefault="00707C50" w:rsidP="00707C50">
      <w:pPr>
        <w:pStyle w:val="NormlWeb"/>
        <w:spacing w:before="0" w:beforeAutospacing="0" w:after="0" w:afterAutospacing="0"/>
        <w:ind w:left="601"/>
      </w:pPr>
      <w:r w:rsidRPr="00C33F0E">
        <w:t>b)   önkormányzati képviselők,</w:t>
      </w:r>
    </w:p>
    <w:p w:rsidR="00707C50" w:rsidRPr="00C33F0E" w:rsidRDefault="00707C50" w:rsidP="00707C50">
      <w:pPr>
        <w:pStyle w:val="NormlWeb"/>
        <w:spacing w:before="0" w:beforeAutospacing="0" w:after="0" w:afterAutospacing="0"/>
        <w:ind w:left="601"/>
      </w:pPr>
      <w:r w:rsidRPr="00C33F0E">
        <w:t>c)   nemzetiségi önkormányzatok képviselő-testületei,</w:t>
      </w:r>
    </w:p>
    <w:p w:rsidR="00707C50" w:rsidRPr="00C33F0E" w:rsidRDefault="00707C50" w:rsidP="00707C50">
      <w:pPr>
        <w:pStyle w:val="NormlWeb"/>
        <w:spacing w:before="0" w:beforeAutospacing="0" w:after="0" w:afterAutospacing="0"/>
        <w:ind w:left="601"/>
      </w:pPr>
      <w:r w:rsidRPr="00C33F0E">
        <w:t>d)   Tevel községben működő társadalmi és civil szervezetek.</w:t>
      </w:r>
    </w:p>
    <w:p w:rsidR="00707C50" w:rsidRPr="00C33F0E" w:rsidRDefault="00707C50" w:rsidP="00707C50">
      <w:pPr>
        <w:pStyle w:val="NormlWeb"/>
        <w:spacing w:before="120" w:beforeAutospacing="0" w:after="120" w:afterAutospacing="0"/>
        <w:jc w:val="both"/>
      </w:pPr>
      <w:r w:rsidRPr="00C33F0E">
        <w:t>(2) A képviselő-testületi határozatban rögzíteni kell:</w:t>
      </w:r>
    </w:p>
    <w:p w:rsidR="00707C50" w:rsidRPr="00C33F0E" w:rsidRDefault="00707C50" w:rsidP="00707C50">
      <w:pPr>
        <w:pStyle w:val="NormlWeb"/>
        <w:spacing w:before="0" w:beforeAutospacing="0" w:after="0" w:afterAutospacing="0"/>
        <w:ind w:left="601"/>
      </w:pPr>
      <w:proofErr w:type="gramStart"/>
      <w:r w:rsidRPr="00C33F0E">
        <w:t>a</w:t>
      </w:r>
      <w:proofErr w:type="gramEnd"/>
      <w:r w:rsidRPr="00C33F0E">
        <w:t>)   </w:t>
      </w:r>
      <w:proofErr w:type="spellStart"/>
      <w:r w:rsidRPr="00C33F0E">
        <w:t>a</w:t>
      </w:r>
      <w:proofErr w:type="spellEnd"/>
      <w:r w:rsidRPr="00C33F0E">
        <w:t xml:space="preserve"> díszpolgár nevét és lakcímét,</w:t>
      </w:r>
    </w:p>
    <w:p w:rsidR="00707C50" w:rsidRPr="00C33F0E" w:rsidRDefault="00707C50" w:rsidP="00707C50">
      <w:pPr>
        <w:pStyle w:val="NormlWeb"/>
        <w:spacing w:before="0" w:beforeAutospacing="0" w:after="0" w:afterAutospacing="0"/>
        <w:ind w:left="601"/>
      </w:pPr>
      <w:r w:rsidRPr="00C33F0E">
        <w:t>b)   a díszpolgári cím alapjául szolgáló érdemek felsorolását,</w:t>
      </w:r>
    </w:p>
    <w:p w:rsidR="00707C50" w:rsidRPr="00C33F0E" w:rsidRDefault="00707C50" w:rsidP="00707C50">
      <w:pPr>
        <w:pStyle w:val="NormlWeb"/>
        <w:spacing w:before="0" w:beforeAutospacing="0" w:after="0" w:afterAutospacing="0"/>
        <w:ind w:left="601"/>
      </w:pPr>
      <w:r w:rsidRPr="00C33F0E">
        <w:t>c)   a díszpolgári cím átadásának időpontját.</w:t>
      </w:r>
    </w:p>
    <w:p w:rsidR="00707C50" w:rsidRPr="00C33F0E" w:rsidRDefault="00707C50" w:rsidP="00707C50">
      <w:pPr>
        <w:pStyle w:val="NormlWeb"/>
        <w:spacing w:before="120" w:beforeAutospacing="0" w:after="120" w:afterAutospacing="0"/>
        <w:jc w:val="both"/>
      </w:pPr>
      <w:r w:rsidRPr="00C33F0E">
        <w:t>(3) A képviselő-testületi határozatot a kitüntetett részére meg kell küldeni.</w:t>
      </w:r>
    </w:p>
    <w:p w:rsidR="00707C50" w:rsidRPr="00C33F0E" w:rsidRDefault="00707C50" w:rsidP="00707C50">
      <w:pPr>
        <w:pStyle w:val="NormlWeb"/>
        <w:spacing w:before="120" w:beforeAutospacing="0" w:after="120" w:afterAutospacing="0"/>
        <w:jc w:val="both"/>
      </w:pPr>
      <w:r w:rsidRPr="00C33F0E">
        <w:t>(4) Tevel Község Önkormányzata a díszpolgári címet ünnepi képviselő-testületi ülésen adományozza.</w:t>
      </w:r>
    </w:p>
    <w:p w:rsidR="00707C50" w:rsidRPr="00C33F0E" w:rsidRDefault="00707C50" w:rsidP="00707C50">
      <w:pPr>
        <w:pStyle w:val="NormlWeb"/>
        <w:jc w:val="center"/>
      </w:pPr>
      <w:r w:rsidRPr="00C33F0E">
        <w:rPr>
          <w:rStyle w:val="Kiemels2"/>
        </w:rPr>
        <w:t>5.§</w:t>
      </w:r>
    </w:p>
    <w:p w:rsidR="00707C50" w:rsidRPr="00C33F0E" w:rsidRDefault="00707C50" w:rsidP="00707C50">
      <w:pPr>
        <w:pStyle w:val="NormlWeb"/>
        <w:jc w:val="both"/>
      </w:pPr>
      <w:r w:rsidRPr="00C33F0E">
        <w:t xml:space="preserve">(1) A díszpolgári cím adományozásáról a kitüntetett részére díszoklevelet kell kiállítani, és Tevel község címerével ellátott </w:t>
      </w:r>
      <w:r w:rsidR="00C33F0E" w:rsidRPr="00C33F0E">
        <w:t>emlékplakettet</w:t>
      </w:r>
      <w:r w:rsidRPr="00C33F0E">
        <w:t xml:space="preserve"> kell adományozni.</w:t>
      </w:r>
    </w:p>
    <w:p w:rsidR="00707C50" w:rsidRPr="00C33F0E" w:rsidRDefault="00707C50" w:rsidP="00707C50">
      <w:pPr>
        <w:pStyle w:val="NormlWeb"/>
        <w:spacing w:before="0" w:beforeAutospacing="0" w:after="60" w:afterAutospacing="0"/>
        <w:jc w:val="both"/>
      </w:pPr>
      <w:r w:rsidRPr="00C33F0E">
        <w:t>(2) A díszoklevél tartalmazza:</w:t>
      </w:r>
    </w:p>
    <w:p w:rsidR="00707C50" w:rsidRPr="00C33F0E" w:rsidRDefault="00707C50" w:rsidP="00707C50">
      <w:pPr>
        <w:pStyle w:val="NormlWeb"/>
        <w:spacing w:before="0" w:beforeAutospacing="0" w:after="0" w:afterAutospacing="0"/>
        <w:ind w:left="601"/>
        <w:jc w:val="both"/>
      </w:pPr>
      <w:proofErr w:type="gramStart"/>
      <w:r w:rsidRPr="00C33F0E">
        <w:t>a</w:t>
      </w:r>
      <w:proofErr w:type="gramEnd"/>
      <w:r w:rsidRPr="00C33F0E">
        <w:t>) az adományozó nevét,</w:t>
      </w:r>
    </w:p>
    <w:p w:rsidR="00707C50" w:rsidRPr="00C33F0E" w:rsidRDefault="00707C50" w:rsidP="00707C50">
      <w:pPr>
        <w:pStyle w:val="NormlWeb"/>
        <w:spacing w:before="0" w:beforeAutospacing="0" w:after="0" w:afterAutospacing="0"/>
        <w:ind w:left="601"/>
        <w:jc w:val="both"/>
      </w:pPr>
      <w:r w:rsidRPr="00C33F0E">
        <w:t>b) település címerét,</w:t>
      </w:r>
    </w:p>
    <w:p w:rsidR="00707C50" w:rsidRPr="00C33F0E" w:rsidRDefault="00707C50" w:rsidP="00707C50">
      <w:pPr>
        <w:pStyle w:val="NormlWeb"/>
        <w:spacing w:before="0" w:beforeAutospacing="0" w:after="0" w:afterAutospacing="0"/>
        <w:ind w:left="601"/>
        <w:jc w:val="both"/>
      </w:pPr>
      <w:r w:rsidRPr="00C33F0E">
        <w:t>c) „Tevel Díszpolgára” (aktuális évszám) feliratot</w:t>
      </w:r>
    </w:p>
    <w:p w:rsidR="00707C50" w:rsidRPr="00C33F0E" w:rsidRDefault="00707C50" w:rsidP="00707C50">
      <w:pPr>
        <w:pStyle w:val="NormlWeb"/>
        <w:spacing w:before="0" w:beforeAutospacing="0" w:after="0" w:afterAutospacing="0"/>
        <w:ind w:left="601"/>
        <w:jc w:val="both"/>
      </w:pPr>
      <w:r w:rsidRPr="00C33F0E">
        <w:t>d) a kitüntetett nevét,</w:t>
      </w:r>
    </w:p>
    <w:p w:rsidR="00707C50" w:rsidRPr="00C33F0E" w:rsidRDefault="00707C50" w:rsidP="00707C50">
      <w:pPr>
        <w:pStyle w:val="NormlWeb"/>
        <w:spacing w:before="0" w:beforeAutospacing="0" w:after="0" w:afterAutospacing="0"/>
        <w:ind w:left="601"/>
        <w:jc w:val="both"/>
      </w:pPr>
      <w:proofErr w:type="gramStart"/>
      <w:r w:rsidRPr="00C33F0E">
        <w:t>e</w:t>
      </w:r>
      <w:proofErr w:type="gramEnd"/>
      <w:r w:rsidRPr="00C33F0E">
        <w:t>) a díszpolgári cím odaítélésének indokát,</w:t>
      </w:r>
    </w:p>
    <w:p w:rsidR="00707C50" w:rsidRPr="00C33F0E" w:rsidRDefault="00707C50" w:rsidP="00707C50">
      <w:pPr>
        <w:pStyle w:val="NormlWeb"/>
        <w:spacing w:before="0" w:beforeAutospacing="0" w:after="0" w:afterAutospacing="0"/>
        <w:ind w:left="601"/>
        <w:jc w:val="both"/>
      </w:pPr>
      <w:proofErr w:type="gramStart"/>
      <w:r w:rsidRPr="00C33F0E">
        <w:t>f</w:t>
      </w:r>
      <w:proofErr w:type="gramEnd"/>
      <w:r w:rsidRPr="00C33F0E">
        <w:t>) a képviselő-testület határozatszámát,</w:t>
      </w:r>
    </w:p>
    <w:p w:rsidR="00707C50" w:rsidRPr="00C33F0E" w:rsidRDefault="00707C50" w:rsidP="00707C50">
      <w:pPr>
        <w:pStyle w:val="NormlWeb"/>
        <w:spacing w:before="0" w:beforeAutospacing="0" w:after="0" w:afterAutospacing="0"/>
        <w:ind w:left="601"/>
        <w:jc w:val="both"/>
      </w:pPr>
      <w:proofErr w:type="gramStart"/>
      <w:r w:rsidRPr="00C33F0E">
        <w:t>g</w:t>
      </w:r>
      <w:proofErr w:type="gramEnd"/>
      <w:r w:rsidRPr="00C33F0E">
        <w:t>) az adományozás helyét, keltét,</w:t>
      </w:r>
    </w:p>
    <w:p w:rsidR="00707C50" w:rsidRPr="00C33F0E" w:rsidRDefault="00707C50" w:rsidP="00707C50">
      <w:pPr>
        <w:pStyle w:val="NormlWeb"/>
        <w:spacing w:before="0" w:beforeAutospacing="0" w:after="0" w:afterAutospacing="0"/>
        <w:ind w:left="601"/>
        <w:jc w:val="both"/>
      </w:pPr>
      <w:proofErr w:type="gramStart"/>
      <w:r w:rsidRPr="00C33F0E">
        <w:t>h</w:t>
      </w:r>
      <w:proofErr w:type="gramEnd"/>
      <w:r w:rsidRPr="00C33F0E">
        <w:t>) a polgármester és jegyző aláírását,</w:t>
      </w:r>
    </w:p>
    <w:p w:rsidR="00707C50" w:rsidRPr="00C33F0E" w:rsidRDefault="00707C50" w:rsidP="00707C50">
      <w:pPr>
        <w:pStyle w:val="NormlWeb"/>
        <w:spacing w:before="0" w:beforeAutospacing="0" w:after="0" w:afterAutospacing="0"/>
        <w:ind w:left="601"/>
        <w:jc w:val="both"/>
      </w:pPr>
      <w:r w:rsidRPr="00C33F0E">
        <w:t>i) Tevel Község Önkormányzata bélyegzőjének lenyomatát.</w:t>
      </w:r>
    </w:p>
    <w:p w:rsidR="00707C50" w:rsidRPr="00C33F0E" w:rsidRDefault="00707C50" w:rsidP="00707C50">
      <w:pPr>
        <w:pStyle w:val="NormlWeb"/>
      </w:pPr>
      <w:r w:rsidRPr="00C33F0E">
        <w:t>(3) Tevel község díszpolgára a Képviselő-testület és a község megbecsülését élvezi. Ennek jeléül</w:t>
      </w:r>
    </w:p>
    <w:p w:rsidR="00707C50" w:rsidRPr="00C33F0E" w:rsidRDefault="00707C50" w:rsidP="00707C50">
      <w:pPr>
        <w:numPr>
          <w:ilvl w:val="0"/>
          <w:numId w:val="1"/>
        </w:numPr>
        <w:spacing w:before="100" w:beforeAutospacing="1" w:after="100" w:afterAutospacing="1"/>
      </w:pPr>
      <w:r w:rsidRPr="00C33F0E">
        <w:t>a Képviselő-testület által rendezett ünnepségekre meghívót kap,</w:t>
      </w:r>
    </w:p>
    <w:p w:rsidR="00707C50" w:rsidRPr="00C33F0E" w:rsidRDefault="00707C50" w:rsidP="00707C50">
      <w:pPr>
        <w:numPr>
          <w:ilvl w:val="0"/>
          <w:numId w:val="1"/>
        </w:numPr>
        <w:spacing w:before="100" w:beforeAutospacing="1" w:after="100" w:afterAutospacing="1"/>
      </w:pPr>
      <w:r w:rsidRPr="00C33F0E">
        <w:t>díjtalanul látogathatja az Önkormányzat kulturális és sport létesítményeit, rendezvényeit,</w:t>
      </w:r>
    </w:p>
    <w:p w:rsidR="00707C50" w:rsidRPr="00C33F0E" w:rsidRDefault="00707C50" w:rsidP="00707C50">
      <w:pPr>
        <w:numPr>
          <w:ilvl w:val="0"/>
          <w:numId w:val="1"/>
        </w:numPr>
        <w:spacing w:before="100" w:beforeAutospacing="1" w:after="100" w:afterAutospacing="1"/>
      </w:pPr>
      <w:r w:rsidRPr="00C33F0E">
        <w:t xml:space="preserve"> az önkormányzat által rendezett minden ünnepségre hivatalos, és a lehetőségek szerint ezeken megkülönböztetett hely illeti meg,</w:t>
      </w:r>
    </w:p>
    <w:p w:rsidR="00707C50" w:rsidRPr="00C33F0E" w:rsidRDefault="00707C50" w:rsidP="00707C50">
      <w:pPr>
        <w:numPr>
          <w:ilvl w:val="0"/>
          <w:numId w:val="1"/>
        </w:numPr>
        <w:spacing w:before="100" w:beforeAutospacing="1" w:after="100" w:afterAutospacing="1"/>
      </w:pPr>
      <w:r w:rsidRPr="00C33F0E">
        <w:t>elhalálozása esetén ingyenes sírhely illeti meg a Teveli temetőben.</w:t>
      </w:r>
    </w:p>
    <w:p w:rsidR="00707C50" w:rsidRPr="00C33F0E" w:rsidRDefault="00707C50" w:rsidP="00707C50">
      <w:pPr>
        <w:pStyle w:val="NormlWeb"/>
        <w:spacing w:before="120" w:beforeAutospacing="0" w:after="120" w:afterAutospacing="0"/>
        <w:ind w:firstLine="180"/>
        <w:jc w:val="center"/>
        <w:rPr>
          <w:color w:val="000000"/>
        </w:rPr>
      </w:pPr>
      <w:r w:rsidRPr="00C33F0E">
        <w:rPr>
          <w:rStyle w:val="Kiemels2"/>
          <w:color w:val="000000"/>
        </w:rPr>
        <w:t>„TEVELÉRT” kitüntető díj</w:t>
      </w:r>
    </w:p>
    <w:p w:rsidR="00707C50" w:rsidRPr="00C33F0E" w:rsidRDefault="00707C50" w:rsidP="00707C50">
      <w:pPr>
        <w:pStyle w:val="NormlWeb"/>
        <w:spacing w:before="120" w:beforeAutospacing="0" w:after="120" w:afterAutospacing="0"/>
        <w:ind w:firstLine="180"/>
        <w:jc w:val="center"/>
        <w:rPr>
          <w:color w:val="000000"/>
        </w:rPr>
      </w:pPr>
      <w:r w:rsidRPr="00C33F0E">
        <w:rPr>
          <w:rStyle w:val="Kiemels2"/>
          <w:color w:val="000000"/>
        </w:rPr>
        <w:t>6. §.</w:t>
      </w:r>
    </w:p>
    <w:p w:rsidR="00707C50" w:rsidRPr="00C33F0E" w:rsidRDefault="00707C50" w:rsidP="00707C50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:rsidR="00707C50" w:rsidRPr="00C33F0E" w:rsidRDefault="00707C50" w:rsidP="00707C50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C33F0E">
        <w:rPr>
          <w:color w:val="000000"/>
        </w:rPr>
        <w:t>Tevel Község Önkormányzat Képviselő-testülete „TEVELÉRT” kitüntető díjat alapít személyek és közösségek bármely területen végzett maradandó értékű teljesítménye elismerésére, mellyel jelentősen hozzájárultak a falu szellemi, erkölcsi, anyagi és kulturális értékeinek gyarapításához, hírnevének öregbítéséhez.</w:t>
      </w:r>
    </w:p>
    <w:p w:rsidR="00707C50" w:rsidRPr="00C33F0E" w:rsidRDefault="00707C50" w:rsidP="00707C50">
      <w:pPr>
        <w:pStyle w:val="NormlWeb"/>
        <w:spacing w:before="120" w:beforeAutospacing="0" w:after="120" w:afterAutospacing="0"/>
        <w:ind w:firstLine="180"/>
        <w:jc w:val="center"/>
        <w:rPr>
          <w:color w:val="000000"/>
        </w:rPr>
      </w:pPr>
      <w:r w:rsidRPr="00C33F0E">
        <w:rPr>
          <w:rStyle w:val="Kiemels2"/>
          <w:color w:val="000000"/>
        </w:rPr>
        <w:t>7. §.</w:t>
      </w:r>
    </w:p>
    <w:p w:rsidR="00707C50" w:rsidRPr="00C33F0E" w:rsidRDefault="00707C50" w:rsidP="00707C50">
      <w:pPr>
        <w:pStyle w:val="NormlWeb"/>
        <w:spacing w:before="120" w:beforeAutospacing="0" w:after="120" w:afterAutospacing="0"/>
        <w:jc w:val="both"/>
        <w:rPr>
          <w:color w:val="000000"/>
        </w:rPr>
      </w:pPr>
      <w:r w:rsidRPr="00C33F0E">
        <w:rPr>
          <w:color w:val="000000"/>
        </w:rPr>
        <w:t xml:space="preserve">(1) A kitüntető </w:t>
      </w:r>
      <w:r w:rsidR="00C33F0E" w:rsidRPr="00C33F0E">
        <w:rPr>
          <w:color w:val="000000"/>
        </w:rPr>
        <w:t>díj</w:t>
      </w:r>
      <w:r w:rsidRPr="00C33F0E">
        <w:rPr>
          <w:color w:val="000000"/>
        </w:rPr>
        <w:t xml:space="preserve"> különösen az alábbi területeken elért kiemelkedő teljesítmények elismerésére adományozható:</w:t>
      </w:r>
    </w:p>
    <w:p w:rsidR="00707C50" w:rsidRPr="00C33F0E" w:rsidRDefault="00196048" w:rsidP="00707C50">
      <w:pPr>
        <w:pStyle w:val="NormlWeb"/>
        <w:spacing w:before="60" w:beforeAutospacing="0" w:after="60" w:afterAutospacing="0"/>
        <w:ind w:left="567"/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 w:rsidR="00707C50" w:rsidRPr="00C33F0E">
        <w:rPr>
          <w:color w:val="000000"/>
        </w:rPr>
        <w:t xml:space="preserve">) </w:t>
      </w:r>
      <w:proofErr w:type="spellStart"/>
      <w:r w:rsidR="00707C50" w:rsidRPr="00C33F0E">
        <w:rPr>
          <w:color w:val="000000"/>
        </w:rPr>
        <w:t>a</w:t>
      </w:r>
      <w:proofErr w:type="spellEnd"/>
      <w:r w:rsidR="00707C50" w:rsidRPr="00C33F0E">
        <w:rPr>
          <w:color w:val="000000"/>
        </w:rPr>
        <w:t xml:space="preserve"> közművelődés, művészeti élet területén kiemelkedő teljesítményt nyújtó vagy hosszú ideje kimagasló színvonalon teljesítő művészeti csoportok, egyesületek, magánszemélyek részére,</w:t>
      </w:r>
    </w:p>
    <w:p w:rsidR="00707C50" w:rsidRPr="00C33F0E" w:rsidRDefault="00196048" w:rsidP="00707C50">
      <w:pPr>
        <w:pStyle w:val="NormlWeb"/>
        <w:spacing w:before="60" w:beforeAutospacing="0" w:after="60" w:afterAutospacing="0"/>
        <w:ind w:left="567"/>
        <w:jc w:val="both"/>
        <w:rPr>
          <w:color w:val="000000"/>
        </w:rPr>
      </w:pPr>
      <w:r>
        <w:rPr>
          <w:color w:val="000000"/>
        </w:rPr>
        <w:lastRenderedPageBreak/>
        <w:t>b</w:t>
      </w:r>
      <w:r w:rsidR="00707C50" w:rsidRPr="00C33F0E">
        <w:rPr>
          <w:color w:val="000000"/>
        </w:rPr>
        <w:t>) önkéntes tűzoltóság és a polgári védelem tagjainak, illetve közösségeknek, magánszemélyeknek, akik a szolgálat teljesítésével összefüggő, valamint emberi helytállásukkal az élet- és vagyonbiztonságot veszélyeztető helyzet elhárításában kiemelkedő munkát végeztek, hozzájárultak a falu közbiztonságának javulásához,</w:t>
      </w:r>
    </w:p>
    <w:p w:rsidR="00707C50" w:rsidRPr="00C33F0E" w:rsidRDefault="00196048" w:rsidP="00707C50">
      <w:pPr>
        <w:pStyle w:val="NormlWeb"/>
        <w:spacing w:before="60" w:beforeAutospacing="0" w:after="60" w:afterAutospacing="0"/>
        <w:ind w:left="567"/>
        <w:jc w:val="both"/>
        <w:rPr>
          <w:color w:val="000000"/>
        </w:rPr>
      </w:pPr>
      <w:r>
        <w:rPr>
          <w:color w:val="000000"/>
        </w:rPr>
        <w:t>c</w:t>
      </w:r>
      <w:r w:rsidR="00707C50" w:rsidRPr="00C33F0E">
        <w:rPr>
          <w:color w:val="000000"/>
        </w:rPr>
        <w:t>) a sportért dolgozó sportvezetőknek, sportolóknak, csoportoknak, akik hosszabb ideje eredményesen tevékenykedtek Tevel sportéletéért,</w:t>
      </w:r>
    </w:p>
    <w:p w:rsidR="00707C50" w:rsidRPr="00C33F0E" w:rsidRDefault="00196048" w:rsidP="00707C50">
      <w:pPr>
        <w:pStyle w:val="NormlWeb"/>
        <w:spacing w:before="60" w:beforeAutospacing="0" w:after="60" w:afterAutospacing="0"/>
        <w:ind w:left="567"/>
        <w:jc w:val="both"/>
        <w:rPr>
          <w:color w:val="000000"/>
        </w:rPr>
      </w:pPr>
      <w:r>
        <w:rPr>
          <w:color w:val="000000"/>
        </w:rPr>
        <w:t>d</w:t>
      </w:r>
      <w:r w:rsidR="00707C50" w:rsidRPr="00C33F0E">
        <w:rPr>
          <w:color w:val="000000"/>
        </w:rPr>
        <w:t>) óvónőknek, tanítóknak, tanároknak, akik kiemelkedő pedagógiai tevékenységükkel hozzájárultak a felnövekvő ifjúság sikereihez, továbbá elméleti munkásságukkal jelentős eredményeket értek el,</w:t>
      </w:r>
    </w:p>
    <w:p w:rsidR="00707C50" w:rsidRPr="00C33F0E" w:rsidRDefault="00196048" w:rsidP="00707C50">
      <w:pPr>
        <w:pStyle w:val="NormlWeb"/>
        <w:spacing w:before="60" w:beforeAutospacing="0" w:after="60" w:afterAutospacing="0"/>
        <w:ind w:left="567"/>
        <w:jc w:val="both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 w:rsidR="00707C50" w:rsidRPr="00C33F0E">
        <w:rPr>
          <w:color w:val="000000"/>
        </w:rPr>
        <w:t>) azoknak a személyeknek, akik az egészségügy területén kimagasló munkát végeztek,</w:t>
      </w:r>
    </w:p>
    <w:p w:rsidR="00707C50" w:rsidRPr="00C33F0E" w:rsidRDefault="00707C50" w:rsidP="00707C50">
      <w:pPr>
        <w:pStyle w:val="NormlWeb"/>
        <w:spacing w:before="60" w:beforeAutospacing="0" w:after="60" w:afterAutospacing="0"/>
        <w:ind w:left="567"/>
        <w:jc w:val="both"/>
        <w:rPr>
          <w:color w:val="000000"/>
        </w:rPr>
      </w:pPr>
      <w:proofErr w:type="gramStart"/>
      <w:r w:rsidRPr="00C33F0E">
        <w:rPr>
          <w:color w:val="000000"/>
        </w:rPr>
        <w:t>f</w:t>
      </w:r>
      <w:proofErr w:type="gramEnd"/>
      <w:r w:rsidRPr="00C33F0E">
        <w:rPr>
          <w:color w:val="000000"/>
        </w:rPr>
        <w:t>) azoknak a személyeknek, akik Tevel gazdaságának fejlesztéséhez jelentős mértékben hozzájárultak,</w:t>
      </w:r>
    </w:p>
    <w:p w:rsidR="00707C50" w:rsidRPr="00C33F0E" w:rsidRDefault="00707C50" w:rsidP="00707C50">
      <w:pPr>
        <w:pStyle w:val="NormlWeb"/>
        <w:spacing w:before="60" w:beforeAutospacing="0" w:after="60" w:afterAutospacing="0"/>
        <w:ind w:left="567"/>
        <w:jc w:val="both"/>
        <w:rPr>
          <w:color w:val="000000"/>
        </w:rPr>
      </w:pPr>
      <w:r w:rsidRPr="00C33F0E">
        <w:rPr>
          <w:color w:val="000000"/>
        </w:rPr>
        <w:t>g</w:t>
      </w:r>
      <w:bookmarkStart w:id="0" w:name="_GoBack"/>
      <w:bookmarkEnd w:id="0"/>
      <w:r w:rsidRPr="00C33F0E">
        <w:rPr>
          <w:color w:val="000000"/>
        </w:rPr>
        <w:t>) azon szakemberek, közösségek részére, akik Tevel környezeti állapota megóvása, műszaki- és agrárinfrastruktúrája fejlesztése érdekében kimagasló eredményeket értek el.</w:t>
      </w:r>
    </w:p>
    <w:p w:rsidR="00707C50" w:rsidRPr="00C33F0E" w:rsidRDefault="00707C50" w:rsidP="00707C50">
      <w:pPr>
        <w:pStyle w:val="NormlWeb"/>
        <w:spacing w:before="60" w:beforeAutospacing="0" w:after="60" w:afterAutospacing="0"/>
        <w:ind w:firstLine="180"/>
        <w:jc w:val="both"/>
        <w:rPr>
          <w:color w:val="000000"/>
        </w:rPr>
      </w:pPr>
    </w:p>
    <w:p w:rsidR="00707C50" w:rsidRPr="00C33F0E" w:rsidRDefault="00707C50" w:rsidP="00707C50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C33F0E">
        <w:rPr>
          <w:color w:val="000000"/>
        </w:rPr>
        <w:t xml:space="preserve">(2) A kitüntető </w:t>
      </w:r>
      <w:r w:rsidR="00C33F0E" w:rsidRPr="00C33F0E">
        <w:rPr>
          <w:color w:val="000000"/>
        </w:rPr>
        <w:t xml:space="preserve">díj posztumusz is </w:t>
      </w:r>
      <w:r w:rsidRPr="00C33F0E">
        <w:rPr>
          <w:color w:val="000000"/>
        </w:rPr>
        <w:t>adományozható.</w:t>
      </w:r>
    </w:p>
    <w:p w:rsidR="00707C50" w:rsidRPr="00C33F0E" w:rsidRDefault="00C33F0E" w:rsidP="00707C50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C33F0E">
        <w:rPr>
          <w:color w:val="000000"/>
        </w:rPr>
        <w:t>(3</w:t>
      </w:r>
      <w:r w:rsidR="00707C50" w:rsidRPr="00C33F0E">
        <w:rPr>
          <w:color w:val="000000"/>
        </w:rPr>
        <w:t xml:space="preserve">) A díszoklevélen szerepelni kell a „TEVELÉRT” kitüntető </w:t>
      </w:r>
      <w:r w:rsidRPr="00C33F0E">
        <w:rPr>
          <w:color w:val="000000"/>
        </w:rPr>
        <w:t>díj</w:t>
      </w:r>
      <w:r w:rsidR="00707C50" w:rsidRPr="00C33F0E">
        <w:rPr>
          <w:color w:val="000000"/>
        </w:rPr>
        <w:t xml:space="preserve"> feliratnak, továbbá az 5 §. (2) bekezdésében felsoroltaknak. </w:t>
      </w:r>
    </w:p>
    <w:p w:rsidR="00707C50" w:rsidRPr="00C33F0E" w:rsidRDefault="00707C50" w:rsidP="00707C50">
      <w:pPr>
        <w:pStyle w:val="NormlWeb"/>
        <w:spacing w:before="120" w:beforeAutospacing="0" w:after="120" w:afterAutospacing="0"/>
        <w:ind w:firstLine="180"/>
        <w:jc w:val="center"/>
        <w:rPr>
          <w:rStyle w:val="Kiemels2"/>
          <w:b w:val="0"/>
          <w:bCs w:val="0"/>
          <w:color w:val="000000"/>
        </w:rPr>
      </w:pPr>
      <w:r w:rsidRPr="00C33F0E">
        <w:rPr>
          <w:rStyle w:val="Kiemels2"/>
          <w:color w:val="000000"/>
        </w:rPr>
        <w:t>A kitüntető díj adományozásának rendje</w:t>
      </w:r>
    </w:p>
    <w:p w:rsidR="00707C50" w:rsidRPr="00C33F0E" w:rsidRDefault="00707C50" w:rsidP="00707C50">
      <w:pPr>
        <w:pStyle w:val="NormlWeb"/>
        <w:spacing w:before="120" w:beforeAutospacing="0" w:after="120" w:afterAutospacing="0"/>
        <w:ind w:firstLine="180"/>
        <w:jc w:val="center"/>
        <w:rPr>
          <w:color w:val="000000"/>
        </w:rPr>
      </w:pPr>
      <w:r w:rsidRPr="00C33F0E">
        <w:rPr>
          <w:rStyle w:val="Kiemels2"/>
          <w:color w:val="000000"/>
        </w:rPr>
        <w:t>8. §.</w:t>
      </w:r>
    </w:p>
    <w:p w:rsidR="00707C50" w:rsidRPr="00C33F0E" w:rsidRDefault="00707C50" w:rsidP="00707C50">
      <w:pPr>
        <w:pStyle w:val="NormlWeb"/>
        <w:spacing w:before="120" w:beforeAutospacing="0" w:after="120" w:afterAutospacing="0"/>
        <w:jc w:val="both"/>
        <w:rPr>
          <w:color w:val="000000"/>
        </w:rPr>
      </w:pPr>
      <w:r w:rsidRPr="00C33F0E">
        <w:rPr>
          <w:color w:val="000000"/>
        </w:rPr>
        <w:t xml:space="preserve">(1) A „TEVELÉRT” kitüntető díj odaítélése </w:t>
      </w:r>
      <w:r w:rsidRPr="00C33F0E">
        <w:t>a képviselő-testület hatáskörébe tartozik. A  határozatot zárt ülésen, minősített többséggel kell meghozni.</w:t>
      </w:r>
      <w:r w:rsidRPr="00C33F0E">
        <w:rPr>
          <w:color w:val="000000"/>
        </w:rPr>
        <w:t xml:space="preserve"> </w:t>
      </w:r>
    </w:p>
    <w:p w:rsidR="00707C50" w:rsidRPr="00C33F0E" w:rsidRDefault="00707C50" w:rsidP="00707C50">
      <w:pPr>
        <w:pStyle w:val="NormlWeb"/>
        <w:spacing w:before="120" w:beforeAutospacing="0" w:after="120" w:afterAutospacing="0"/>
        <w:jc w:val="both"/>
        <w:rPr>
          <w:color w:val="000000"/>
        </w:rPr>
      </w:pPr>
      <w:r w:rsidRPr="00C33F0E">
        <w:rPr>
          <w:color w:val="000000"/>
        </w:rPr>
        <w:t>(2) A „TEVELÉRT” kitüntető díj adományozására, személyekre és közösségekre szóló javaslatot írásban bárki tehet, mely javaslathoz a Képviselő - testület megválasztott tagjai legalább negyedének ajánlata (aláírása) szükséges.</w:t>
      </w:r>
    </w:p>
    <w:p w:rsidR="00707C50" w:rsidRPr="00C33F0E" w:rsidRDefault="00707C50" w:rsidP="00707C50">
      <w:pPr>
        <w:pStyle w:val="NormlWeb"/>
        <w:spacing w:before="120" w:beforeAutospacing="0" w:after="120" w:afterAutospacing="0"/>
        <w:jc w:val="both"/>
        <w:rPr>
          <w:color w:val="000000"/>
        </w:rPr>
      </w:pPr>
      <w:r w:rsidRPr="00C33F0E">
        <w:rPr>
          <w:color w:val="000000"/>
        </w:rPr>
        <w:t>(3) A kitüntető díj adományozásáról szóló oklevelet és tárgyjutalmat a kitüntetett személynek a polgármester adja át ünnepélyes keretek között.</w:t>
      </w:r>
    </w:p>
    <w:p w:rsidR="00707C50" w:rsidRPr="00C33F0E" w:rsidRDefault="00707C50" w:rsidP="00707C50">
      <w:pPr>
        <w:pStyle w:val="NormlWeb"/>
        <w:spacing w:before="0" w:beforeAutospacing="0" w:after="0" w:afterAutospacing="0"/>
        <w:ind w:left="601"/>
        <w:jc w:val="center"/>
      </w:pPr>
      <w:r w:rsidRPr="00C33F0E">
        <w:rPr>
          <w:rStyle w:val="Kiemels2"/>
        </w:rPr>
        <w:t>A díszpolgári cím és a kitüntető díj visszavonása</w:t>
      </w:r>
    </w:p>
    <w:p w:rsidR="00707C50" w:rsidRPr="00C33F0E" w:rsidRDefault="00707C50" w:rsidP="00707C50">
      <w:pPr>
        <w:pStyle w:val="NormlWeb"/>
        <w:jc w:val="center"/>
        <w:rPr>
          <w:b/>
          <w:bCs/>
        </w:rPr>
      </w:pPr>
      <w:r w:rsidRPr="00C33F0E">
        <w:rPr>
          <w:rStyle w:val="Kiemels2"/>
        </w:rPr>
        <w:t>9. §</w:t>
      </w:r>
    </w:p>
    <w:p w:rsidR="00707C50" w:rsidRPr="00C33F0E" w:rsidRDefault="00707C50" w:rsidP="00707C50">
      <w:pPr>
        <w:pStyle w:val="NormlWeb"/>
        <w:spacing w:before="120" w:beforeAutospacing="0" w:after="120" w:afterAutospacing="0"/>
        <w:jc w:val="both"/>
      </w:pPr>
      <w:r w:rsidRPr="00C33F0E">
        <w:t xml:space="preserve">(1) A díszpolgári </w:t>
      </w:r>
      <w:r w:rsidR="00C33F0E" w:rsidRPr="00C33F0E">
        <w:t xml:space="preserve">címet </w:t>
      </w:r>
      <w:r w:rsidRPr="00C33F0E">
        <w:t xml:space="preserve">vagy kitüntető </w:t>
      </w:r>
      <w:r w:rsidR="00C33F0E" w:rsidRPr="00C33F0E">
        <w:t>díjat</w:t>
      </w:r>
      <w:r w:rsidRPr="00C33F0E">
        <w:t xml:space="preserve"> a polgármester kezdeményezésére a képviselő-testület határozattal megvonhatja attól az elismerésben részesített személytől, aki annak viselésére méltatlanná, érdemtelenné vált.</w:t>
      </w:r>
    </w:p>
    <w:p w:rsidR="00707C50" w:rsidRPr="00C33F0E" w:rsidRDefault="00707C50" w:rsidP="00707C50">
      <w:pPr>
        <w:pStyle w:val="NormlWeb"/>
        <w:spacing w:before="120" w:beforeAutospacing="0" w:after="120" w:afterAutospacing="0"/>
        <w:jc w:val="both"/>
      </w:pPr>
      <w:r w:rsidRPr="00C33F0E">
        <w:t>(2) Mérlegelés nélkül vissza kell vonni, ha a cím</w:t>
      </w:r>
      <w:r w:rsidR="00C33F0E" w:rsidRPr="00C33F0E">
        <w:t>, illetőleg díj</w:t>
      </w:r>
      <w:r w:rsidRPr="00C33F0E">
        <w:t xml:space="preserve"> birtokosát:</w:t>
      </w:r>
    </w:p>
    <w:p w:rsidR="00707C50" w:rsidRPr="00C33F0E" w:rsidRDefault="00707C50" w:rsidP="00707C50">
      <w:pPr>
        <w:pStyle w:val="NormlWeb"/>
        <w:spacing w:before="0" w:beforeAutospacing="0" w:after="0" w:afterAutospacing="0"/>
        <w:ind w:left="601"/>
        <w:jc w:val="both"/>
      </w:pPr>
      <w:proofErr w:type="gramStart"/>
      <w:r w:rsidRPr="00C33F0E">
        <w:t>a</w:t>
      </w:r>
      <w:proofErr w:type="gramEnd"/>
      <w:r w:rsidRPr="00C33F0E">
        <w:t xml:space="preserve">) </w:t>
      </w:r>
      <w:proofErr w:type="spellStart"/>
      <w:r w:rsidRPr="00C33F0E">
        <w:t>a</w:t>
      </w:r>
      <w:proofErr w:type="spellEnd"/>
      <w:r w:rsidRPr="00C33F0E">
        <w:t xml:space="preserve"> bíróság bűncselekmény elkövetése miatt jogerősen elítélte,</w:t>
      </w:r>
    </w:p>
    <w:p w:rsidR="00707C50" w:rsidRPr="00C33F0E" w:rsidRDefault="00707C50" w:rsidP="00707C50">
      <w:pPr>
        <w:pStyle w:val="NormlWeb"/>
        <w:spacing w:before="0" w:beforeAutospacing="0" w:after="0" w:afterAutospacing="0"/>
        <w:ind w:left="601"/>
        <w:jc w:val="both"/>
      </w:pPr>
      <w:r w:rsidRPr="00C33F0E">
        <w:t>b) a bíróság közügyek gyakorlásától jogerősen eltiltotta.</w:t>
      </w:r>
    </w:p>
    <w:p w:rsidR="00707C50" w:rsidRPr="00C33F0E" w:rsidRDefault="00707C50" w:rsidP="00707C50">
      <w:pPr>
        <w:pStyle w:val="NormlWeb"/>
        <w:spacing w:before="120" w:beforeAutospacing="0" w:after="120" w:afterAutospacing="0"/>
        <w:jc w:val="both"/>
      </w:pPr>
      <w:r w:rsidRPr="00C33F0E">
        <w:t>(3) A megvonásról értesíteni kell az érdekeltet.</w:t>
      </w:r>
    </w:p>
    <w:p w:rsidR="00707C50" w:rsidRPr="00C33F0E" w:rsidRDefault="00707C50" w:rsidP="00707C50">
      <w:pPr>
        <w:pStyle w:val="NormlWeb"/>
      </w:pPr>
    </w:p>
    <w:p w:rsidR="00707C50" w:rsidRPr="00C33F0E" w:rsidRDefault="00707C50" w:rsidP="00707C50">
      <w:pPr>
        <w:jc w:val="center"/>
        <w:rPr>
          <w:b/>
        </w:rPr>
      </w:pPr>
      <w:r w:rsidRPr="00C33F0E">
        <w:rPr>
          <w:b/>
        </w:rPr>
        <w:t>Vegyes rendelkezések</w:t>
      </w:r>
    </w:p>
    <w:p w:rsidR="00707C50" w:rsidRPr="00C33F0E" w:rsidRDefault="00707C50" w:rsidP="00707C50">
      <w:pPr>
        <w:pStyle w:val="NormlWeb"/>
        <w:jc w:val="center"/>
      </w:pPr>
      <w:r w:rsidRPr="00C33F0E">
        <w:rPr>
          <w:rStyle w:val="Kiemels2"/>
        </w:rPr>
        <w:t>10. §</w:t>
      </w:r>
    </w:p>
    <w:p w:rsidR="00707C50" w:rsidRPr="00C33F0E" w:rsidRDefault="00C33F0E" w:rsidP="00707C50">
      <w:pPr>
        <w:pStyle w:val="NormlWeb"/>
        <w:spacing w:before="120" w:beforeAutospacing="0" w:after="120" w:afterAutospacing="0"/>
        <w:jc w:val="both"/>
      </w:pPr>
      <w:r w:rsidRPr="00C33F0E">
        <w:rPr>
          <w:color w:val="000000"/>
        </w:rPr>
        <w:lastRenderedPageBreak/>
        <w:t>(1</w:t>
      </w:r>
      <w:r w:rsidR="00707C50" w:rsidRPr="00C33F0E">
        <w:rPr>
          <w:color w:val="000000"/>
        </w:rPr>
        <w:t xml:space="preserve">) </w:t>
      </w:r>
      <w:r w:rsidRPr="00C33F0E">
        <w:rPr>
          <w:color w:val="000000"/>
        </w:rPr>
        <w:t xml:space="preserve">A díszpolgári cím </w:t>
      </w:r>
      <w:r w:rsidR="00707C50" w:rsidRPr="00C33F0E">
        <w:rPr>
          <w:color w:val="000000"/>
        </w:rPr>
        <w:t xml:space="preserve">és a kitüntető </w:t>
      </w:r>
      <w:r w:rsidRPr="00C33F0E">
        <w:rPr>
          <w:color w:val="000000"/>
        </w:rPr>
        <w:t>díj</w:t>
      </w:r>
      <w:r w:rsidR="00707C50" w:rsidRPr="00C33F0E">
        <w:rPr>
          <w:color w:val="000000"/>
        </w:rPr>
        <w:t xml:space="preserve"> adományozására vonatkozó javaslatokat – részletes indokolással - minden év </w:t>
      </w:r>
      <w:r w:rsidRPr="00C33F0E">
        <w:rPr>
          <w:color w:val="000000"/>
        </w:rPr>
        <w:t>május 31</w:t>
      </w:r>
      <w:r w:rsidR="00707C50" w:rsidRPr="00C33F0E">
        <w:rPr>
          <w:color w:val="000000"/>
        </w:rPr>
        <w:t>-ig kell megküldeni a polgármesternek.</w:t>
      </w:r>
    </w:p>
    <w:p w:rsidR="00707C50" w:rsidRPr="00C33F0E" w:rsidRDefault="00C33F0E" w:rsidP="00707C50">
      <w:pPr>
        <w:pStyle w:val="NormlWeb"/>
        <w:spacing w:before="120" w:beforeAutospacing="0" w:after="120" w:afterAutospacing="0"/>
        <w:jc w:val="both"/>
      </w:pPr>
      <w:r w:rsidRPr="00C33F0E">
        <w:t>(2</w:t>
      </w:r>
      <w:r w:rsidR="00707C50" w:rsidRPr="00C33F0E">
        <w:t xml:space="preserve">) A </w:t>
      </w:r>
      <w:r w:rsidRPr="00C33F0E">
        <w:rPr>
          <w:color w:val="000000"/>
        </w:rPr>
        <w:t>díszpolgári címre és a kitüntető díj</w:t>
      </w:r>
      <w:r w:rsidRPr="00C33F0E">
        <w:t>ra</w:t>
      </w:r>
      <w:r w:rsidR="00707C50" w:rsidRPr="00C33F0E">
        <w:t xml:space="preserve"> jogosult személyekről a polgármesteri hivatalban nyilvántartást kell vezetni, és Tevel község hivatalos honlapján közzé kell tenni.</w:t>
      </w:r>
    </w:p>
    <w:p w:rsidR="00707C50" w:rsidRPr="00C33F0E" w:rsidRDefault="00707C50" w:rsidP="00707C50">
      <w:pPr>
        <w:pStyle w:val="NormlWeb"/>
        <w:spacing w:before="120" w:beforeAutospacing="0" w:after="120" w:afterAutospacing="0"/>
        <w:jc w:val="both"/>
        <w:rPr>
          <w:color w:val="000000"/>
        </w:rPr>
      </w:pPr>
      <w:r w:rsidRPr="00C33F0E">
        <w:rPr>
          <w:color w:val="000000"/>
        </w:rPr>
        <w:t>(</w:t>
      </w:r>
      <w:r w:rsidR="00C33F0E" w:rsidRPr="00C33F0E">
        <w:rPr>
          <w:color w:val="000000"/>
        </w:rPr>
        <w:t>3</w:t>
      </w:r>
      <w:r w:rsidRPr="00C33F0E">
        <w:rPr>
          <w:color w:val="000000"/>
        </w:rPr>
        <w:t>) A tárgyjutalom és közterhei, valamint az adományozással járó egyéb költségek fedezetét a Képviselő-testület a Tevel Község Önkormányzatának éves költségvetésében biztosítja.</w:t>
      </w:r>
    </w:p>
    <w:p w:rsidR="00707C50" w:rsidRPr="00C33F0E" w:rsidRDefault="00707C50" w:rsidP="00707C50">
      <w:pPr>
        <w:pStyle w:val="NormlWeb"/>
        <w:jc w:val="center"/>
        <w:rPr>
          <w:b/>
        </w:rPr>
      </w:pPr>
      <w:r w:rsidRPr="00C33F0E">
        <w:rPr>
          <w:b/>
          <w:color w:val="000000"/>
        </w:rPr>
        <w:t>Záró rendelkezések</w:t>
      </w:r>
    </w:p>
    <w:p w:rsidR="00707C50" w:rsidRPr="00C33F0E" w:rsidRDefault="00707C50" w:rsidP="00707C50">
      <w:pPr>
        <w:spacing w:before="120"/>
        <w:jc w:val="center"/>
        <w:rPr>
          <w:b/>
        </w:rPr>
      </w:pPr>
      <w:r w:rsidRPr="00C33F0E">
        <w:rPr>
          <w:b/>
        </w:rPr>
        <w:t>11. §</w:t>
      </w:r>
    </w:p>
    <w:p w:rsidR="00707C50" w:rsidRPr="00C33F0E" w:rsidRDefault="00707C50" w:rsidP="00707C50">
      <w:pPr>
        <w:pStyle w:val="NormlWeb"/>
        <w:spacing w:before="120" w:beforeAutospacing="0" w:after="120" w:afterAutospacing="0"/>
        <w:jc w:val="both"/>
      </w:pPr>
      <w:r w:rsidRPr="00C33F0E">
        <w:t xml:space="preserve">(1) E rendelet </w:t>
      </w:r>
      <w:r w:rsidR="00C33F0E" w:rsidRPr="00C33F0E">
        <w:t>a kihirdetést követő</w:t>
      </w:r>
      <w:r w:rsidRPr="00C33F0E">
        <w:t xml:space="preserve"> napon lép hatályba.</w:t>
      </w:r>
    </w:p>
    <w:p w:rsidR="00707C50" w:rsidRPr="00C33F0E" w:rsidRDefault="00707C50" w:rsidP="00707C50">
      <w:pPr>
        <w:spacing w:before="120" w:after="120"/>
        <w:jc w:val="both"/>
      </w:pPr>
      <w:r w:rsidRPr="00C33F0E">
        <w:t>(2) A rendelet kihirdetéséről az SZMSZ-ben meghatározottak szerint a Teveli Közös Önkormányzati Hivatal Teveli Irodájának hirdetőtábláján történő kifüggesztése útján az jegyző gondoskodik.</w:t>
      </w:r>
    </w:p>
    <w:p w:rsidR="00707C50" w:rsidRPr="00C33F0E" w:rsidRDefault="00707C50" w:rsidP="00707C50">
      <w:pPr>
        <w:spacing w:before="120"/>
        <w:rPr>
          <w:b/>
        </w:rPr>
      </w:pPr>
    </w:p>
    <w:p w:rsidR="00707C50" w:rsidRPr="00C33F0E" w:rsidRDefault="00707C50" w:rsidP="00707C50">
      <w:pPr>
        <w:spacing w:before="120"/>
        <w:jc w:val="both"/>
      </w:pPr>
    </w:p>
    <w:p w:rsidR="00707C50" w:rsidRPr="00C33F0E" w:rsidRDefault="00707C50" w:rsidP="00707C50">
      <w:pPr>
        <w:pStyle w:val="NormlWeb"/>
        <w:spacing w:before="0" w:beforeAutospacing="0" w:after="0" w:afterAutospacing="0"/>
        <w:ind w:firstLine="708"/>
        <w:rPr>
          <w:b/>
        </w:rPr>
      </w:pPr>
      <w:proofErr w:type="spellStart"/>
      <w:r w:rsidRPr="00C33F0E">
        <w:rPr>
          <w:b/>
        </w:rPr>
        <w:t>Héri</w:t>
      </w:r>
      <w:proofErr w:type="spellEnd"/>
      <w:r w:rsidRPr="00C33F0E">
        <w:rPr>
          <w:b/>
        </w:rPr>
        <w:t xml:space="preserve"> Lászlóné </w:t>
      </w:r>
      <w:r w:rsidRPr="00C33F0E">
        <w:rPr>
          <w:b/>
        </w:rPr>
        <w:tab/>
      </w:r>
      <w:r w:rsidRPr="00C33F0E">
        <w:rPr>
          <w:b/>
        </w:rPr>
        <w:tab/>
      </w:r>
      <w:r w:rsidRPr="00C33F0E">
        <w:rPr>
          <w:b/>
        </w:rPr>
        <w:tab/>
      </w:r>
      <w:r w:rsidRPr="00C33F0E">
        <w:rPr>
          <w:b/>
        </w:rPr>
        <w:tab/>
      </w:r>
      <w:r w:rsidRPr="00C33F0E">
        <w:rPr>
          <w:b/>
        </w:rPr>
        <w:tab/>
      </w:r>
      <w:r w:rsidRPr="00C33F0E">
        <w:rPr>
          <w:b/>
        </w:rPr>
        <w:tab/>
        <w:t>dr. Hoffmann Adél</w:t>
      </w:r>
      <w:r w:rsidRPr="00C33F0E">
        <w:rPr>
          <w:b/>
        </w:rPr>
        <w:tab/>
      </w:r>
    </w:p>
    <w:p w:rsidR="00707C50" w:rsidRPr="00C33F0E" w:rsidRDefault="00707C50" w:rsidP="00707C50">
      <w:pPr>
        <w:pStyle w:val="NormlWeb"/>
        <w:spacing w:before="0" w:beforeAutospacing="0" w:after="0" w:afterAutospacing="0"/>
        <w:rPr>
          <w:b/>
        </w:rPr>
      </w:pPr>
      <w:r w:rsidRPr="00C33F0E">
        <w:rPr>
          <w:b/>
        </w:rPr>
        <w:t xml:space="preserve">            </w:t>
      </w:r>
      <w:proofErr w:type="gramStart"/>
      <w:r w:rsidRPr="00C33F0E">
        <w:rPr>
          <w:b/>
        </w:rPr>
        <w:t>polgármester</w:t>
      </w:r>
      <w:proofErr w:type="gramEnd"/>
      <w:r w:rsidRPr="00C33F0E">
        <w:rPr>
          <w:b/>
        </w:rPr>
        <w:t>                                                                          jegyző</w:t>
      </w:r>
    </w:p>
    <w:p w:rsidR="00707C50" w:rsidRPr="00C33F0E" w:rsidRDefault="00707C50" w:rsidP="00707C50">
      <w:pPr>
        <w:pStyle w:val="NormlWeb"/>
        <w:spacing w:before="0" w:beforeAutospacing="0" w:after="0" w:afterAutospacing="0"/>
        <w:rPr>
          <w:b/>
        </w:rPr>
      </w:pPr>
    </w:p>
    <w:p w:rsidR="00707C50" w:rsidRPr="00C33F0E" w:rsidRDefault="00707C50" w:rsidP="00707C50">
      <w:pPr>
        <w:pStyle w:val="NormlWeb"/>
        <w:spacing w:before="0" w:beforeAutospacing="0" w:after="0" w:afterAutospacing="0"/>
      </w:pPr>
    </w:p>
    <w:p w:rsidR="00707C50" w:rsidRPr="00C33F0E" w:rsidRDefault="00707C50" w:rsidP="00707C50">
      <w:pPr>
        <w:pStyle w:val="NormlWeb"/>
      </w:pPr>
      <w:r w:rsidRPr="00C33F0E">
        <w:rPr>
          <w:rStyle w:val="Kiemels2"/>
          <w:u w:val="single"/>
        </w:rPr>
        <w:t>Kihirdetési záradék</w:t>
      </w:r>
      <w:r w:rsidRPr="00C33F0E">
        <w:t>:</w:t>
      </w:r>
    </w:p>
    <w:p w:rsidR="00707C50" w:rsidRPr="00C33F0E" w:rsidRDefault="00C33F0E" w:rsidP="00707C50">
      <w:pPr>
        <w:pStyle w:val="NormlWeb"/>
      </w:pPr>
      <w:r w:rsidRPr="00C33F0E">
        <w:t>Jelen rendelet</w:t>
      </w:r>
      <w:r w:rsidR="00707C50" w:rsidRPr="00C33F0E">
        <w:t xml:space="preserve"> </w:t>
      </w:r>
      <w:r w:rsidRPr="00C33F0E">
        <w:t>2019. április 1.</w:t>
      </w:r>
      <w:r w:rsidR="00707C50" w:rsidRPr="00C33F0E">
        <w:t xml:space="preserve"> napján kihirdetésre került.</w:t>
      </w:r>
    </w:p>
    <w:p w:rsidR="00707C50" w:rsidRPr="00C33F0E" w:rsidRDefault="00707C50" w:rsidP="00707C50">
      <w:pPr>
        <w:pStyle w:val="NormlWeb"/>
        <w:spacing w:before="0" w:beforeAutospacing="0" w:after="0" w:afterAutospacing="0"/>
        <w:ind w:left="2832" w:firstLine="708"/>
        <w:jc w:val="center"/>
        <w:rPr>
          <w:b/>
        </w:rPr>
      </w:pPr>
      <w:proofErr w:type="gramStart"/>
      <w:r w:rsidRPr="00C33F0E">
        <w:rPr>
          <w:b/>
        </w:rPr>
        <w:t>dr.</w:t>
      </w:r>
      <w:proofErr w:type="gramEnd"/>
      <w:r w:rsidRPr="00C33F0E">
        <w:rPr>
          <w:b/>
        </w:rPr>
        <w:t xml:space="preserve"> Hoffmann Adél</w:t>
      </w:r>
    </w:p>
    <w:p w:rsidR="00707C50" w:rsidRPr="00C33F0E" w:rsidRDefault="00707C50" w:rsidP="00707C50">
      <w:pPr>
        <w:pStyle w:val="NormlWeb"/>
        <w:spacing w:before="0" w:beforeAutospacing="0" w:after="0" w:afterAutospacing="0"/>
        <w:ind w:left="2832" w:firstLine="708"/>
        <w:jc w:val="center"/>
        <w:rPr>
          <w:b/>
        </w:rPr>
      </w:pPr>
      <w:proofErr w:type="gramStart"/>
      <w:r w:rsidRPr="00C33F0E">
        <w:rPr>
          <w:b/>
        </w:rPr>
        <w:t>jegyző</w:t>
      </w:r>
      <w:proofErr w:type="gramEnd"/>
    </w:p>
    <w:p w:rsidR="00707C50" w:rsidRPr="00C33F0E" w:rsidRDefault="00707C50" w:rsidP="00707C50"/>
    <w:p w:rsidR="008C3444" w:rsidRPr="00C33F0E" w:rsidRDefault="008C3444"/>
    <w:sectPr w:rsidR="008C3444" w:rsidRPr="00C33F0E" w:rsidSect="00C66BA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038E1">
      <w:r>
        <w:separator/>
      </w:r>
    </w:p>
  </w:endnote>
  <w:endnote w:type="continuationSeparator" w:id="0">
    <w:p w:rsidR="00000000" w:rsidRDefault="00E0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1273"/>
      <w:docPartObj>
        <w:docPartGallery w:val="Page Numbers (Bottom of Page)"/>
        <w:docPartUnique/>
      </w:docPartObj>
    </w:sdtPr>
    <w:sdtEndPr/>
    <w:sdtContent>
      <w:p w:rsidR="000B1195" w:rsidRDefault="00660989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038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1195" w:rsidRDefault="00E038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038E1">
      <w:r>
        <w:separator/>
      </w:r>
    </w:p>
  </w:footnote>
  <w:footnote w:type="continuationSeparator" w:id="0">
    <w:p w:rsidR="00000000" w:rsidRDefault="00E0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77162"/>
    <w:multiLevelType w:val="multilevel"/>
    <w:tmpl w:val="F9B8B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50"/>
    <w:rsid w:val="000C273E"/>
    <w:rsid w:val="00196048"/>
    <w:rsid w:val="00660989"/>
    <w:rsid w:val="00707C50"/>
    <w:rsid w:val="008C3444"/>
    <w:rsid w:val="00C33F0E"/>
    <w:rsid w:val="00E0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21DC0-0991-4E8C-B00F-0CC37C48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7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707C50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707C50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707C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7C5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1003</Words>
  <Characters>6921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4</cp:revision>
  <dcterms:created xsi:type="dcterms:W3CDTF">2019-04-01T07:46:00Z</dcterms:created>
  <dcterms:modified xsi:type="dcterms:W3CDTF">2019-04-01T09:53:00Z</dcterms:modified>
</cp:coreProperties>
</file>